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08F96">
      <w:pPr>
        <w:keepNext w:val="0"/>
        <w:keepLines w:val="0"/>
        <w:pageBreakBefore w:val="0"/>
        <w:widowControl w:val="0"/>
        <w:kinsoku/>
        <w:wordWrap/>
        <w:overflowPunct/>
        <w:topLinePunct w:val="0"/>
        <w:autoSpaceDE/>
        <w:autoSpaceDN/>
        <w:bidi w:val="0"/>
        <w:adjustRightInd/>
        <w:spacing w:line="580" w:lineRule="exact"/>
        <w:jc w:val="both"/>
        <w:textAlignment w:val="auto"/>
        <w:rPr>
          <w:rFonts w:hint="default" w:ascii="Times New Roman" w:hAnsi="Times New Roman" w:eastAsia="仿宋" w:cs="Times New Roman"/>
          <w:color w:val="auto"/>
          <w:sz w:val="32"/>
          <w:szCs w:val="32"/>
        </w:rPr>
      </w:pPr>
    </w:p>
    <w:p w14:paraId="75C7AA33">
      <w:pPr>
        <w:keepNext w:val="0"/>
        <w:keepLines w:val="0"/>
        <w:pageBreakBefore w:val="0"/>
        <w:widowControl w:val="0"/>
        <w:kinsoku/>
        <w:wordWrap/>
        <w:overflowPunct/>
        <w:topLinePunct w:val="0"/>
        <w:autoSpaceDE/>
        <w:autoSpaceDN/>
        <w:bidi w:val="0"/>
        <w:adjustRightInd/>
        <w:spacing w:line="580" w:lineRule="exact"/>
        <w:jc w:val="both"/>
        <w:textAlignment w:val="auto"/>
        <w:rPr>
          <w:rFonts w:hint="default" w:ascii="Times New Roman" w:hAnsi="Times New Roman" w:eastAsia="仿宋" w:cs="Times New Roman"/>
          <w:color w:val="auto"/>
          <w:sz w:val="32"/>
          <w:szCs w:val="32"/>
        </w:rPr>
      </w:pPr>
    </w:p>
    <w:p w14:paraId="1BABA5A4">
      <w:pPr>
        <w:keepNext w:val="0"/>
        <w:keepLines w:val="0"/>
        <w:pageBreakBefore w:val="0"/>
        <w:widowControl w:val="0"/>
        <w:kinsoku/>
        <w:wordWrap/>
        <w:overflowPunct/>
        <w:topLinePunct w:val="0"/>
        <w:autoSpaceDE/>
        <w:autoSpaceDN/>
        <w:bidi w:val="0"/>
        <w:adjustRightInd/>
        <w:spacing w:line="580" w:lineRule="exact"/>
        <w:jc w:val="right"/>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粤精准医函〔202</w:t>
      </w:r>
      <w:r>
        <w:rPr>
          <w:rFonts w:hint="eastAsia" w:eastAsia="仿宋" w:cs="Times New Roman"/>
          <w:color w:val="auto"/>
          <w:sz w:val="32"/>
          <w:szCs w:val="32"/>
          <w:lang w:val="en-US" w:eastAsia="zh-CN"/>
        </w:rPr>
        <w:t>6</w:t>
      </w:r>
      <w:r>
        <w:rPr>
          <w:rFonts w:hint="default" w:ascii="Times New Roman" w:hAnsi="Times New Roman" w:eastAsia="仿宋" w:cs="Times New Roman"/>
          <w:color w:val="auto"/>
          <w:sz w:val="32"/>
          <w:szCs w:val="32"/>
        </w:rPr>
        <w:t>〕</w:t>
      </w:r>
      <w:r>
        <w:rPr>
          <w:rFonts w:hint="eastAsia" w:eastAsia="仿宋" w:cs="Times New Roman"/>
          <w:color w:val="auto"/>
          <w:sz w:val="32"/>
          <w:szCs w:val="32"/>
          <w:lang w:val="en-US" w:eastAsia="zh-CN"/>
        </w:rPr>
        <w:t>1341</w:t>
      </w:r>
      <w:r>
        <w:rPr>
          <w:rFonts w:hint="default" w:ascii="Times New Roman" w:hAnsi="Times New Roman" w:eastAsia="仿宋" w:cs="Times New Roman"/>
          <w:color w:val="auto"/>
          <w:sz w:val="32"/>
          <w:szCs w:val="32"/>
        </w:rPr>
        <w:t>号</w:t>
      </w:r>
    </w:p>
    <w:p w14:paraId="0613FB71">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hint="default" w:ascii="Times New Roman" w:hAnsi="Times New Roman" w:eastAsia="方正小标宋简体" w:cs="Times New Roman"/>
          <w:color w:val="auto"/>
          <w:sz w:val="40"/>
          <w:szCs w:val="36"/>
        </w:rPr>
      </w:pPr>
    </w:p>
    <w:p w14:paraId="4FDBDBFC">
      <w:pPr>
        <w:keepNext w:val="0"/>
        <w:keepLines w:val="0"/>
        <w:pageBreakBefore w:val="0"/>
        <w:widowControl w:val="0"/>
        <w:kinsoku/>
        <w:wordWrap/>
        <w:overflowPunct/>
        <w:topLinePunct w:val="0"/>
        <w:autoSpaceDE/>
        <w:autoSpaceDN/>
        <w:bidi w:val="0"/>
        <w:adjustRightInd/>
        <w:snapToGrid w:val="0"/>
        <w:spacing w:line="700" w:lineRule="exact"/>
        <w:jc w:val="center"/>
        <w:textAlignment w:val="auto"/>
        <w:rPr>
          <w:rFonts w:hint="default" w:ascii="Times New Roman" w:hAnsi="Times New Roman" w:eastAsia="方正小标宋简体" w:cs="Times New Roman"/>
          <w:color w:val="auto"/>
          <w:sz w:val="44"/>
          <w:szCs w:val="36"/>
        </w:rPr>
      </w:pPr>
      <w:r>
        <w:rPr>
          <w:rFonts w:hint="default" w:ascii="Times New Roman" w:hAnsi="Times New Roman" w:eastAsia="方正小标宋简体" w:cs="Times New Roman"/>
          <w:color w:val="auto"/>
          <w:sz w:val="44"/>
          <w:szCs w:val="36"/>
        </w:rPr>
        <w:t>关于举办202</w:t>
      </w:r>
      <w:r>
        <w:rPr>
          <w:rFonts w:hint="eastAsia" w:eastAsia="方正小标宋简体" w:cs="Times New Roman"/>
          <w:color w:val="auto"/>
          <w:sz w:val="44"/>
          <w:szCs w:val="36"/>
          <w:lang w:val="en-US" w:eastAsia="zh-CN"/>
        </w:rPr>
        <w:t>6</w:t>
      </w:r>
      <w:r>
        <w:rPr>
          <w:rFonts w:hint="default" w:ascii="Times New Roman" w:hAnsi="Times New Roman" w:eastAsia="方正小标宋简体" w:cs="Times New Roman"/>
          <w:color w:val="auto"/>
          <w:sz w:val="44"/>
          <w:szCs w:val="36"/>
        </w:rPr>
        <w:t>第</w:t>
      </w:r>
      <w:r>
        <w:rPr>
          <w:rFonts w:hint="eastAsia" w:eastAsia="方正小标宋简体" w:cs="Times New Roman"/>
          <w:color w:val="auto"/>
          <w:sz w:val="44"/>
          <w:szCs w:val="36"/>
          <w:lang w:val="en-US" w:eastAsia="zh-CN"/>
        </w:rPr>
        <w:t>七</w:t>
      </w:r>
      <w:r>
        <w:rPr>
          <w:rFonts w:hint="default" w:ascii="Times New Roman" w:hAnsi="Times New Roman" w:eastAsia="方正小标宋简体" w:cs="Times New Roman"/>
          <w:color w:val="auto"/>
          <w:sz w:val="44"/>
          <w:szCs w:val="36"/>
        </w:rPr>
        <w:t>届精准医学大会</w:t>
      </w:r>
      <w:r>
        <w:rPr>
          <w:rFonts w:hint="eastAsia" w:eastAsia="方正小标宋简体" w:cs="Times New Roman"/>
          <w:color w:val="auto"/>
          <w:sz w:val="44"/>
          <w:szCs w:val="36"/>
          <w:lang w:eastAsia="zh"/>
          <w:woUserID w:val="5"/>
        </w:rPr>
        <w:t>系列活动</w:t>
      </w:r>
      <w:r>
        <w:rPr>
          <w:rFonts w:hint="default" w:ascii="Times New Roman" w:hAnsi="Times New Roman" w:eastAsia="方正小标宋简体" w:cs="Times New Roman"/>
          <w:color w:val="auto"/>
          <w:sz w:val="44"/>
          <w:szCs w:val="36"/>
        </w:rPr>
        <w:t>的通知</w:t>
      </w:r>
    </w:p>
    <w:p w14:paraId="4B1B9DD8">
      <w:pPr>
        <w:keepNext w:val="0"/>
        <w:keepLines w:val="0"/>
        <w:pageBreakBefore w:val="0"/>
        <w:kinsoku/>
        <w:wordWrap/>
        <w:overflowPunct/>
        <w:topLinePunct w:val="0"/>
        <w:autoSpaceDE/>
        <w:autoSpaceDN/>
        <w:bidi w:val="0"/>
        <w:adjustRightInd/>
        <w:spacing w:line="572" w:lineRule="exact"/>
        <w:ind w:left="0" w:leftChars="0"/>
        <w:jc w:val="center"/>
        <w:textAlignment w:val="auto"/>
        <w:rPr>
          <w:rFonts w:hint="default" w:ascii="Times New Roman" w:hAnsi="Times New Roman" w:eastAsia="方正小标宋简体" w:cs="Times New Roman"/>
          <w:color w:val="auto"/>
          <w:sz w:val="36"/>
          <w:szCs w:val="36"/>
        </w:rPr>
      </w:pPr>
    </w:p>
    <w:p w14:paraId="455F91F1">
      <w:pPr>
        <w:keepNext w:val="0"/>
        <w:keepLines w:val="0"/>
        <w:pageBreakBefore w:val="0"/>
        <w:widowControl w:val="0"/>
        <w:kinsoku/>
        <w:wordWrap/>
        <w:overflowPunct/>
        <w:topLinePunct w:val="0"/>
        <w:autoSpaceDE/>
        <w:autoSpaceDN/>
        <w:bidi w:val="0"/>
        <w:adjustRightInd/>
        <w:snapToGrid w:val="0"/>
        <w:spacing w:line="572" w:lineRule="exact"/>
        <w:ind w:left="0" w:leftChars="0"/>
        <w:jc w:val="both"/>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学会各会员，各有关单位、人士：</w:t>
      </w:r>
    </w:p>
    <w:p w14:paraId="3D54A9E6">
      <w:pPr>
        <w:keepNext w:val="0"/>
        <w:keepLines w:val="0"/>
        <w:pageBreakBefore w:val="0"/>
        <w:widowControl w:val="0"/>
        <w:kinsoku/>
        <w:wordWrap/>
        <w:overflowPunct/>
        <w:topLinePunct w:val="0"/>
        <w:autoSpaceDE/>
        <w:autoSpaceDN/>
        <w:bidi w:val="0"/>
        <w:adjustRightInd/>
        <w:spacing w:line="572" w:lineRule="exact"/>
        <w:ind w:left="0" w:leftChars="0" w:firstLine="640" w:firstLineChars="200"/>
        <w:jc w:val="both"/>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我会于2020年创办</w:t>
      </w:r>
      <w:r>
        <w:rPr>
          <w:rFonts w:hint="eastAsia" w:ascii="仿宋" w:hAnsi="仿宋" w:eastAsia="仿宋" w:cs="仿宋"/>
          <w:color w:val="auto"/>
          <w:sz w:val="32"/>
          <w:szCs w:val="32"/>
        </w:rPr>
        <w:t>“精准医学大会”</w:t>
      </w:r>
      <w:r>
        <w:rPr>
          <w:rFonts w:hint="default" w:ascii="Times New Roman" w:hAnsi="Times New Roman" w:eastAsia="仿宋" w:cs="Times New Roman"/>
          <w:color w:val="auto"/>
          <w:sz w:val="32"/>
          <w:szCs w:val="32"/>
        </w:rPr>
        <w:t>品牌会议，已连续举办</w:t>
      </w:r>
      <w:r>
        <w:rPr>
          <w:rFonts w:hint="eastAsia" w:eastAsia="仿宋" w:cs="Times New Roman"/>
          <w:color w:val="auto"/>
          <w:sz w:val="32"/>
          <w:szCs w:val="32"/>
          <w:lang w:val="en-US" w:eastAsia="zh-CN"/>
          <w:woUserID w:val="4"/>
        </w:rPr>
        <w:t>6</w:t>
      </w:r>
      <w:r>
        <w:rPr>
          <w:rFonts w:hint="default" w:ascii="Times New Roman" w:hAnsi="Times New Roman" w:eastAsia="仿宋" w:cs="Times New Roman"/>
          <w:color w:val="auto"/>
          <w:sz w:val="32"/>
          <w:szCs w:val="32"/>
        </w:rPr>
        <w:t>届，</w:t>
      </w:r>
      <w:r>
        <w:rPr>
          <w:rFonts w:hint="default" w:ascii="Times New Roman" w:hAnsi="Times New Roman" w:eastAsia="仿宋" w:cs="Times New Roman"/>
          <w:sz w:val="32"/>
          <w:szCs w:val="32"/>
        </w:rPr>
        <w:t>已成为汇聚粤港澳、全国乃至国际权威机构、院士专家与产业代表共促精准医学科技创新和产业发展的高端平台</w:t>
      </w:r>
      <w:r>
        <w:rPr>
          <w:rFonts w:hint="eastAsia" w:eastAsia="仿宋" w:cs="Times New Roman"/>
          <w:sz w:val="32"/>
          <w:szCs w:val="32"/>
          <w:lang w:eastAsia="zh-CN"/>
        </w:rPr>
        <w:t>，</w:t>
      </w:r>
      <w:r>
        <w:rPr>
          <w:rFonts w:hint="default" w:ascii="Times New Roman" w:hAnsi="Times New Roman" w:eastAsia="仿宋" w:cs="Times New Roman"/>
          <w:color w:val="auto"/>
          <w:sz w:val="32"/>
          <w:szCs w:val="32"/>
        </w:rPr>
        <w:t>为推进精准医学科技创新和产业发展，助力生物医药强省建设、服务科技经济融合发展起到积极作用，引起行业极大反响，已成为中国精准医学领域的标杆盛会。</w:t>
      </w:r>
    </w:p>
    <w:p w14:paraId="6FA9CF10">
      <w:pPr>
        <w:keepNext w:val="0"/>
        <w:keepLines w:val="0"/>
        <w:pageBreakBefore w:val="0"/>
        <w:widowControl w:val="0"/>
        <w:kinsoku/>
        <w:wordWrap/>
        <w:overflowPunct/>
        <w:topLinePunct w:val="0"/>
        <w:autoSpaceDE/>
        <w:autoSpaceDN/>
        <w:bidi w:val="0"/>
        <w:adjustRightInd/>
        <w:spacing w:line="572" w:lineRule="exact"/>
        <w:ind w:left="0" w:leftChars="0" w:firstLine="640" w:firstLineChars="200"/>
        <w:jc w:val="both"/>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由广东省精准医学应用学会、中国生物物理学会</w:t>
      </w:r>
      <w:r>
        <w:rPr>
          <w:rFonts w:hint="eastAsia" w:eastAsia="仿宋" w:cs="Times New Roman"/>
          <w:color w:val="auto"/>
          <w:sz w:val="32"/>
          <w:szCs w:val="32"/>
          <w:lang w:eastAsia="zh-CN"/>
        </w:rPr>
        <w:t>、</w:t>
      </w:r>
      <w:r>
        <w:rPr>
          <w:rFonts w:hint="default" w:ascii="Times New Roman" w:hAnsi="Times New Roman" w:eastAsia="仿宋" w:cs="Times New Roman"/>
          <w:sz w:val="32"/>
          <w:szCs w:val="32"/>
        </w:rPr>
        <w:t>中国科协生命科学联合体</w:t>
      </w:r>
      <w:r>
        <w:rPr>
          <w:rFonts w:hint="default" w:ascii="Times New Roman" w:hAnsi="Times New Roman" w:eastAsia="仿宋" w:cs="Times New Roman"/>
          <w:color w:val="auto"/>
          <w:sz w:val="32"/>
          <w:szCs w:val="32"/>
        </w:rPr>
        <w:t>联合主办的202</w:t>
      </w:r>
      <w:r>
        <w:rPr>
          <w:rFonts w:hint="eastAsia" w:eastAsia="仿宋" w:cs="Times New Roman"/>
          <w:color w:val="auto"/>
          <w:sz w:val="32"/>
          <w:szCs w:val="32"/>
          <w:lang w:eastAsia="zh"/>
          <w:woUserID w:val="3"/>
        </w:rPr>
        <w:t>6</w:t>
      </w:r>
      <w:r>
        <w:rPr>
          <w:rFonts w:hint="default" w:ascii="Times New Roman" w:hAnsi="Times New Roman" w:eastAsia="仿宋" w:cs="Times New Roman"/>
          <w:color w:val="auto"/>
          <w:sz w:val="32"/>
          <w:szCs w:val="32"/>
        </w:rPr>
        <w:t>第</w:t>
      </w:r>
      <w:r>
        <w:rPr>
          <w:rFonts w:hint="eastAsia" w:eastAsia="仿宋" w:cs="Times New Roman"/>
          <w:color w:val="auto"/>
          <w:sz w:val="32"/>
          <w:szCs w:val="32"/>
          <w:lang w:eastAsia="zh"/>
          <w:woUserID w:val="3"/>
        </w:rPr>
        <w:t>七</w:t>
      </w:r>
      <w:r>
        <w:rPr>
          <w:rFonts w:hint="default" w:ascii="Times New Roman" w:hAnsi="Times New Roman" w:eastAsia="仿宋" w:cs="Times New Roman"/>
          <w:color w:val="auto"/>
          <w:sz w:val="32"/>
          <w:szCs w:val="32"/>
        </w:rPr>
        <w:t>届精准医学大会，计划于202</w:t>
      </w:r>
      <w:r>
        <w:rPr>
          <w:rFonts w:hint="eastAsia" w:eastAsia="仿宋" w:cs="Times New Roman"/>
          <w:color w:val="auto"/>
          <w:sz w:val="32"/>
          <w:szCs w:val="32"/>
          <w:lang w:val="en-US" w:eastAsia="zh-CN"/>
          <w:woUserID w:val="4"/>
        </w:rPr>
        <w:t>6</w:t>
      </w:r>
      <w:r>
        <w:rPr>
          <w:rFonts w:hint="default" w:ascii="Times New Roman" w:hAnsi="Times New Roman" w:eastAsia="仿宋" w:cs="Times New Roman"/>
          <w:color w:val="auto"/>
          <w:sz w:val="32"/>
          <w:szCs w:val="32"/>
        </w:rPr>
        <w:t>年</w:t>
      </w:r>
      <w:r>
        <w:rPr>
          <w:rFonts w:hint="default" w:ascii="Times New Roman" w:hAnsi="Times New Roman" w:eastAsia="仿宋" w:cs="Times New Roman"/>
          <w:color w:val="auto"/>
          <w:sz w:val="32"/>
          <w:szCs w:val="32"/>
          <w:lang w:val="en-US" w:eastAsia="zh-CN"/>
        </w:rPr>
        <w:t>9</w:t>
      </w:r>
      <w:r>
        <w:rPr>
          <w:rFonts w:hint="default" w:ascii="Times New Roman" w:hAnsi="Times New Roman" w:eastAsia="仿宋" w:cs="Times New Roman"/>
          <w:color w:val="auto"/>
          <w:sz w:val="32"/>
          <w:szCs w:val="32"/>
        </w:rPr>
        <w:t>月</w:t>
      </w:r>
      <w:r>
        <w:rPr>
          <w:rFonts w:hint="eastAsia" w:eastAsia="仿宋" w:cs="Times New Roman"/>
          <w:color w:val="auto"/>
          <w:sz w:val="32"/>
          <w:szCs w:val="32"/>
          <w:lang w:val="en-US" w:eastAsia="zh-CN"/>
        </w:rPr>
        <w:t>18</w:t>
      </w:r>
      <w:r>
        <w:rPr>
          <w:rFonts w:hint="default" w:ascii="Times New Roman" w:hAnsi="Times New Roman" w:eastAsia="仿宋" w:cs="Times New Roman"/>
          <w:color w:val="auto"/>
          <w:sz w:val="32"/>
          <w:szCs w:val="32"/>
        </w:rPr>
        <w:t>日-</w:t>
      </w:r>
      <w:r>
        <w:rPr>
          <w:rFonts w:hint="default" w:ascii="Times New Roman" w:hAnsi="Times New Roman" w:eastAsia="仿宋" w:cs="Times New Roman"/>
          <w:color w:val="auto"/>
          <w:sz w:val="32"/>
          <w:szCs w:val="32"/>
          <w:lang w:val="en-US" w:eastAsia="zh-CN"/>
        </w:rPr>
        <w:t>2</w:t>
      </w:r>
      <w:r>
        <w:rPr>
          <w:rFonts w:hint="eastAsia" w:eastAsia="仿宋" w:cs="Times New Roman"/>
          <w:color w:val="auto"/>
          <w:sz w:val="32"/>
          <w:szCs w:val="32"/>
          <w:lang w:val="en-US" w:eastAsia="zh-CN"/>
        </w:rPr>
        <w:t>0</w:t>
      </w:r>
      <w:r>
        <w:rPr>
          <w:rFonts w:hint="default" w:ascii="Times New Roman" w:hAnsi="Times New Roman" w:eastAsia="仿宋" w:cs="Times New Roman"/>
          <w:color w:val="auto"/>
          <w:sz w:val="32"/>
          <w:szCs w:val="32"/>
        </w:rPr>
        <w:t>日在广州举办。现将有关事项通知如下：</w:t>
      </w:r>
    </w:p>
    <w:p w14:paraId="0220255E">
      <w:pPr>
        <w:keepNext w:val="0"/>
        <w:keepLines w:val="0"/>
        <w:pageBreakBefore w:val="0"/>
        <w:widowControl w:val="0"/>
        <w:suppressLineNumbers w:val="0"/>
        <w:kinsoku/>
        <w:wordWrap/>
        <w:overflowPunct/>
        <w:topLinePunct w:val="0"/>
        <w:autoSpaceDE w:val="0"/>
        <w:autoSpaceDN/>
        <w:bidi w:val="0"/>
        <w:adjustRightInd/>
        <w:spacing w:beforeAutospacing="0" w:afterAutospacing="0" w:line="572" w:lineRule="exact"/>
        <w:ind w:left="0" w:leftChars="0" w:right="0" w:firstLine="640" w:firstLineChars="200"/>
        <w:jc w:val="both"/>
        <w:textAlignment w:val="auto"/>
        <w:rPr>
          <w:rFonts w:hint="eastAsia"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一、论坛组织架构</w:t>
      </w:r>
    </w:p>
    <w:p w14:paraId="3F2A2791">
      <w:pPr>
        <w:keepNext w:val="0"/>
        <w:keepLines w:val="0"/>
        <w:pageBreakBefore w:val="0"/>
        <w:widowControl w:val="0"/>
        <w:suppressLineNumbers w:val="0"/>
        <w:kinsoku/>
        <w:wordWrap/>
        <w:overflowPunct/>
        <w:topLinePunct w:val="0"/>
        <w:autoSpaceDE w:val="0"/>
        <w:autoSpaceDN/>
        <w:bidi w:val="0"/>
        <w:adjustRightInd/>
        <w:spacing w:beforeAutospacing="0" w:afterAutospacing="0" w:line="572" w:lineRule="exact"/>
        <w:ind w:left="0" w:leftChars="0" w:right="0" w:firstLine="640" w:firstLineChars="200"/>
        <w:jc w:val="both"/>
        <w:textAlignment w:val="auto"/>
        <w:rPr>
          <w:rFonts w:hint="eastAsia" w:ascii="Times New Roman" w:hAnsi="Times New Roman" w:eastAsia="仿宋" w:cs="Times New Roman"/>
          <w:kern w:val="2"/>
          <w:sz w:val="32"/>
          <w:szCs w:val="32"/>
        </w:rPr>
      </w:pPr>
      <w:r>
        <w:rPr>
          <w:rFonts w:hint="eastAsia" w:ascii="仿宋" w:hAnsi="仿宋" w:eastAsia="仿宋" w:cs="仿宋"/>
          <w:kern w:val="2"/>
          <w:sz w:val="32"/>
          <w:szCs w:val="32"/>
          <w:lang w:val="en-US" w:eastAsia="zh-CN" w:bidi="ar"/>
        </w:rPr>
        <w:t>主办单位：</w:t>
      </w:r>
    </w:p>
    <w:p w14:paraId="340A31E6">
      <w:pPr>
        <w:keepNext w:val="0"/>
        <w:keepLines w:val="0"/>
        <w:pageBreakBefore w:val="0"/>
        <w:widowControl w:val="0"/>
        <w:suppressLineNumbers w:val="0"/>
        <w:kinsoku/>
        <w:wordWrap/>
        <w:overflowPunct/>
        <w:topLinePunct w:val="0"/>
        <w:autoSpaceDE w:val="0"/>
        <w:autoSpaceDN/>
        <w:bidi w:val="0"/>
        <w:adjustRightInd/>
        <w:spacing w:beforeAutospacing="0" w:afterAutospacing="0" w:line="572" w:lineRule="exact"/>
        <w:ind w:left="0" w:leftChars="0" w:right="0" w:firstLine="640" w:firstLineChars="200"/>
        <w:jc w:val="both"/>
        <w:textAlignment w:val="auto"/>
        <w:rPr>
          <w:rFonts w:hint="eastAsia" w:ascii="Times New Roman" w:hAnsi="Times New Roman" w:eastAsia="仿宋" w:cs="Times New Roman"/>
          <w:kern w:val="2"/>
          <w:sz w:val="32"/>
          <w:szCs w:val="32"/>
        </w:rPr>
      </w:pPr>
      <w:r>
        <w:rPr>
          <w:rFonts w:hint="eastAsia" w:ascii="仿宋" w:hAnsi="仿宋" w:eastAsia="仿宋" w:cs="仿宋"/>
          <w:kern w:val="2"/>
          <w:sz w:val="32"/>
          <w:szCs w:val="32"/>
          <w:lang w:val="en-US" w:eastAsia="zh-CN" w:bidi="ar"/>
        </w:rPr>
        <w:t>广东省精准医学应用学会</w:t>
      </w:r>
    </w:p>
    <w:p w14:paraId="67BFA269">
      <w:pPr>
        <w:keepNext w:val="0"/>
        <w:keepLines w:val="0"/>
        <w:pageBreakBefore w:val="0"/>
        <w:widowControl w:val="0"/>
        <w:suppressLineNumbers w:val="0"/>
        <w:kinsoku/>
        <w:wordWrap/>
        <w:overflowPunct/>
        <w:topLinePunct w:val="0"/>
        <w:autoSpaceDE w:val="0"/>
        <w:autoSpaceDN/>
        <w:bidi w:val="0"/>
        <w:adjustRightInd/>
        <w:spacing w:beforeAutospacing="0" w:afterAutospacing="0" w:line="572" w:lineRule="exact"/>
        <w:ind w:left="0" w:leftChars="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中国生物物理学会</w:t>
      </w:r>
    </w:p>
    <w:p w14:paraId="2021D100">
      <w:pPr>
        <w:keepNext w:val="0"/>
        <w:keepLines w:val="0"/>
        <w:pageBreakBefore w:val="0"/>
        <w:widowControl w:val="0"/>
        <w:suppressLineNumbers w:val="0"/>
        <w:kinsoku/>
        <w:wordWrap/>
        <w:overflowPunct/>
        <w:topLinePunct w:val="0"/>
        <w:autoSpaceDE w:val="0"/>
        <w:autoSpaceDN/>
        <w:bidi w:val="0"/>
        <w:adjustRightInd/>
        <w:spacing w:beforeAutospacing="0" w:afterAutospacing="0" w:line="572" w:lineRule="exact"/>
        <w:ind w:left="0" w:leftChars="0" w:right="0" w:firstLine="640" w:firstLineChars="200"/>
        <w:jc w:val="both"/>
        <w:textAlignment w:val="auto"/>
        <w:rPr>
          <w:rFonts w:hint="default" w:ascii="仿宋" w:hAnsi="仿宋" w:eastAsia="仿宋" w:cs="仿宋"/>
          <w:kern w:val="2"/>
          <w:sz w:val="32"/>
          <w:szCs w:val="32"/>
          <w:lang w:val="en-US" w:eastAsia="zh-CN" w:bidi="ar"/>
        </w:rPr>
        <w:sectPr>
          <w:pgSz w:w="11906" w:h="16838"/>
          <w:pgMar w:top="2041" w:right="1531" w:bottom="2041" w:left="1531" w:header="1417" w:footer="1417" w:gutter="0"/>
          <w:pgNumType w:fmt="numberInDash" w:start="2"/>
          <w:cols w:space="425" w:num="1"/>
          <w:docGrid w:type="lines" w:linePitch="312" w:charSpace="0"/>
        </w:sectPr>
      </w:pPr>
    </w:p>
    <w:p w14:paraId="0842386B">
      <w:pPr>
        <w:keepNext w:val="0"/>
        <w:keepLines w:val="0"/>
        <w:pageBreakBefore w:val="0"/>
        <w:widowControl w:val="0"/>
        <w:suppressLineNumbers w:val="0"/>
        <w:kinsoku/>
        <w:wordWrap/>
        <w:overflowPunct/>
        <w:topLinePunct w:val="0"/>
        <w:autoSpaceDE w:val="0"/>
        <w:autoSpaceDN/>
        <w:bidi w:val="0"/>
        <w:adjustRightInd/>
        <w:spacing w:beforeAutospacing="0" w:afterAutospacing="0" w:line="572" w:lineRule="exact"/>
        <w:ind w:left="0" w:leftChars="0" w:right="0" w:firstLine="640" w:firstLineChars="200"/>
        <w:jc w:val="both"/>
        <w:textAlignment w:val="auto"/>
        <w:rPr>
          <w:rFonts w:hint="default" w:ascii="仿宋" w:hAnsi="仿宋" w:eastAsia="仿宋" w:cs="仿宋"/>
          <w:kern w:val="2"/>
          <w:sz w:val="32"/>
          <w:szCs w:val="32"/>
          <w:lang w:val="en-US" w:eastAsia="zh-CN" w:bidi="ar"/>
        </w:rPr>
      </w:pPr>
      <w:r>
        <w:rPr>
          <w:rFonts w:hint="default" w:ascii="仿宋" w:hAnsi="仿宋" w:eastAsia="仿宋" w:cs="仿宋"/>
          <w:kern w:val="2"/>
          <w:sz w:val="32"/>
          <w:szCs w:val="32"/>
          <w:lang w:val="en-US" w:eastAsia="zh-CN" w:bidi="ar"/>
        </w:rPr>
        <w:t>中国科协生命科学联合体</w:t>
      </w:r>
    </w:p>
    <w:p w14:paraId="606D0CB5">
      <w:pPr>
        <w:keepNext w:val="0"/>
        <w:keepLines w:val="0"/>
        <w:pageBreakBefore w:val="0"/>
        <w:widowControl w:val="0"/>
        <w:kinsoku/>
        <w:wordWrap/>
        <w:overflowPunct/>
        <w:topLinePunct w:val="0"/>
        <w:autoSpaceDE/>
        <w:autoSpaceDN/>
        <w:bidi w:val="0"/>
        <w:adjustRightInd/>
        <w:spacing w:line="572" w:lineRule="exact"/>
        <w:ind w:left="0" w:leftChars="0" w:firstLine="640" w:firstLineChars="200"/>
        <w:jc w:val="both"/>
        <w:textAlignment w:val="auto"/>
        <w:rPr>
          <w:rFonts w:hint="default" w:ascii="Times New Roman" w:hAnsi="Times New Roman" w:eastAsia="黑体" w:cs="Times New Roman"/>
          <w:color w:val="auto"/>
          <w:sz w:val="32"/>
          <w:szCs w:val="32"/>
        </w:rPr>
      </w:pPr>
      <w:r>
        <w:rPr>
          <w:rFonts w:hint="eastAsia" w:eastAsia="黑体" w:cs="Times New Roman"/>
          <w:color w:val="auto"/>
          <w:sz w:val="32"/>
          <w:szCs w:val="32"/>
          <w:lang w:val="en-US" w:eastAsia="zh-CN"/>
        </w:rPr>
        <w:t>二</w:t>
      </w:r>
      <w:r>
        <w:rPr>
          <w:rFonts w:hint="default" w:ascii="Times New Roman" w:hAnsi="Times New Roman" w:eastAsia="黑体" w:cs="Times New Roman"/>
          <w:color w:val="auto"/>
          <w:sz w:val="32"/>
          <w:szCs w:val="32"/>
        </w:rPr>
        <w:t>、时间和地点</w:t>
      </w:r>
    </w:p>
    <w:p w14:paraId="0A0ACCC6">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时间：202</w:t>
      </w:r>
      <w:r>
        <w:rPr>
          <w:rFonts w:hint="eastAsia" w:eastAsia="仿宋" w:cs="Times New Roman"/>
          <w:color w:val="auto"/>
          <w:sz w:val="32"/>
          <w:szCs w:val="32"/>
          <w:lang w:eastAsia="zh"/>
          <w:woUserID w:val="2"/>
        </w:rPr>
        <w:t>6</w:t>
      </w:r>
      <w:r>
        <w:rPr>
          <w:rFonts w:hint="default" w:ascii="Times New Roman" w:hAnsi="Times New Roman" w:eastAsia="仿宋" w:cs="Times New Roman"/>
          <w:color w:val="auto"/>
          <w:sz w:val="32"/>
          <w:szCs w:val="32"/>
        </w:rPr>
        <w:t>年9月</w:t>
      </w:r>
      <w:r>
        <w:rPr>
          <w:rFonts w:hint="default" w:ascii="Times New Roman" w:hAnsi="Times New Roman" w:eastAsia="仿宋" w:cs="Times New Roman"/>
          <w:color w:val="auto"/>
          <w:sz w:val="32"/>
          <w:szCs w:val="32"/>
          <w:lang w:val="en-US" w:eastAsia="zh-CN"/>
        </w:rPr>
        <w:t>1</w:t>
      </w:r>
      <w:r>
        <w:rPr>
          <w:rFonts w:hint="eastAsia" w:eastAsia="仿宋" w:cs="Times New Roman"/>
          <w:color w:val="auto"/>
          <w:sz w:val="32"/>
          <w:szCs w:val="32"/>
          <w:lang w:val="en-US" w:eastAsia="zh-CN"/>
        </w:rPr>
        <w:t>8</w:t>
      </w:r>
      <w:r>
        <w:rPr>
          <w:rFonts w:hint="default" w:ascii="Times New Roman" w:hAnsi="Times New Roman" w:eastAsia="仿宋" w:cs="Times New Roman"/>
          <w:color w:val="auto"/>
          <w:sz w:val="32"/>
          <w:szCs w:val="32"/>
          <w:lang w:eastAsia="zh-CN"/>
        </w:rPr>
        <w:t>日-</w:t>
      </w:r>
      <w:r>
        <w:rPr>
          <w:rFonts w:hint="default" w:ascii="Times New Roman" w:hAnsi="Times New Roman" w:eastAsia="仿宋" w:cs="Times New Roman"/>
          <w:color w:val="auto"/>
          <w:sz w:val="32"/>
          <w:szCs w:val="32"/>
          <w:lang w:val="en-US" w:eastAsia="zh-CN"/>
        </w:rPr>
        <w:t>2</w:t>
      </w:r>
      <w:r>
        <w:rPr>
          <w:rFonts w:hint="eastAsia" w:eastAsia="仿宋" w:cs="Times New Roman"/>
          <w:color w:val="auto"/>
          <w:sz w:val="32"/>
          <w:szCs w:val="32"/>
          <w:lang w:val="en-US" w:eastAsia="zh-CN"/>
        </w:rPr>
        <w:t>0</w:t>
      </w:r>
      <w:r>
        <w:rPr>
          <w:rFonts w:hint="default" w:ascii="Times New Roman" w:hAnsi="Times New Roman" w:eastAsia="仿宋" w:cs="Times New Roman"/>
          <w:color w:val="auto"/>
          <w:sz w:val="32"/>
          <w:szCs w:val="32"/>
        </w:rPr>
        <w:t>日，连续举办3天</w:t>
      </w:r>
    </w:p>
    <w:p w14:paraId="41E452E0">
      <w:pPr>
        <w:keepNext w:val="0"/>
        <w:keepLines w:val="0"/>
        <w:pageBreakBefore w:val="0"/>
        <w:widowControl w:val="0"/>
        <w:kinsoku/>
        <w:wordWrap/>
        <w:overflowPunct/>
        <w:topLinePunct w:val="0"/>
        <w:autoSpaceDE/>
        <w:autoSpaceDN/>
        <w:bidi w:val="0"/>
        <w:adjustRightInd/>
        <w:spacing w:line="572" w:lineRule="exact"/>
        <w:ind w:left="0" w:leftChars="0" w:firstLine="640" w:firstLineChars="200"/>
        <w:jc w:val="both"/>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地点：广州越秀国际会议中心（广州市越秀区流花路119号）</w:t>
      </w:r>
    </w:p>
    <w:p w14:paraId="36EC774F">
      <w:pPr>
        <w:keepNext w:val="0"/>
        <w:keepLines w:val="0"/>
        <w:pageBreakBefore w:val="0"/>
        <w:widowControl w:val="0"/>
        <w:kinsoku/>
        <w:wordWrap/>
        <w:overflowPunct/>
        <w:topLinePunct w:val="0"/>
        <w:autoSpaceDE/>
        <w:autoSpaceDN/>
        <w:bidi w:val="0"/>
        <w:adjustRightInd/>
        <w:spacing w:line="572" w:lineRule="exact"/>
        <w:ind w:left="0" w:leftChars="0" w:firstLine="640" w:firstLineChars="200"/>
        <w:jc w:val="both"/>
        <w:textAlignment w:val="auto"/>
        <w:rPr>
          <w:rFonts w:hint="default" w:ascii="Times New Roman" w:hAnsi="Times New Roman" w:eastAsia="黑体" w:cs="Times New Roman"/>
          <w:color w:val="auto"/>
          <w:sz w:val="32"/>
          <w:szCs w:val="32"/>
        </w:rPr>
      </w:pPr>
      <w:r>
        <w:rPr>
          <w:rFonts w:hint="eastAsia" w:eastAsia="黑体" w:cs="Times New Roman"/>
          <w:color w:val="auto"/>
          <w:sz w:val="32"/>
          <w:szCs w:val="32"/>
          <w:lang w:val="en-US" w:eastAsia="zh-CN"/>
        </w:rPr>
        <w:t>三</w:t>
      </w:r>
      <w:r>
        <w:rPr>
          <w:rFonts w:hint="default" w:ascii="Times New Roman" w:hAnsi="Times New Roman" w:eastAsia="黑体" w:cs="Times New Roman"/>
          <w:color w:val="auto"/>
          <w:sz w:val="32"/>
          <w:szCs w:val="32"/>
        </w:rPr>
        <w:t>、主体内容</w:t>
      </w:r>
    </w:p>
    <w:p w14:paraId="2F78CE7B">
      <w:pPr>
        <w:keepNext w:val="0"/>
        <w:keepLines w:val="0"/>
        <w:pageBreakBefore w:val="0"/>
        <w:widowControl w:val="0"/>
        <w:suppressLineNumbers w:val="0"/>
        <w:kinsoku/>
        <w:wordWrap/>
        <w:overflowPunct/>
        <w:topLinePunct w:val="0"/>
        <w:autoSpaceDE w:val="0"/>
        <w:autoSpaceDN/>
        <w:bidi w:val="0"/>
        <w:adjustRightInd/>
        <w:spacing w:beforeAutospacing="0" w:afterAutospacing="0" w:line="572" w:lineRule="exact"/>
        <w:ind w:left="0" w:leftChars="0" w:right="0" w:firstLine="640" w:firstLineChars="200"/>
        <w:jc w:val="both"/>
        <w:textAlignment w:val="auto"/>
        <w:rPr>
          <w:rFonts w:hint="eastAsia" w:ascii="仿宋" w:hAnsi="仿宋" w:eastAsia="仿宋" w:cs="仿宋"/>
          <w:kern w:val="2"/>
          <w:sz w:val="32"/>
          <w:szCs w:val="32"/>
          <w:lang w:val="en-US" w:eastAsia="zh-CN" w:bidi="ar"/>
        </w:rPr>
      </w:pPr>
      <w:r>
        <w:rPr>
          <w:rFonts w:hint="default" w:ascii="Times New Roman" w:hAnsi="Times New Roman" w:eastAsia="仿宋" w:cs="Times New Roman"/>
          <w:kern w:val="2"/>
          <w:sz w:val="32"/>
          <w:szCs w:val="32"/>
          <w:lang w:val="en-US" w:eastAsia="zh-CN" w:bidi="ar"/>
        </w:rPr>
        <w:t>202</w:t>
      </w:r>
      <w:r>
        <w:rPr>
          <w:rFonts w:hint="eastAsia" w:ascii="Times New Roman" w:hAnsi="Times New Roman" w:eastAsia="仿宋" w:cs="Times New Roman"/>
          <w:kern w:val="2"/>
          <w:sz w:val="32"/>
          <w:szCs w:val="32"/>
          <w:lang w:val="en-US" w:eastAsia="zh-CN" w:bidi="ar"/>
        </w:rPr>
        <w:t>6</w:t>
      </w:r>
      <w:r>
        <w:rPr>
          <w:rFonts w:hint="eastAsia" w:ascii="仿宋" w:hAnsi="仿宋" w:eastAsia="仿宋" w:cs="仿宋"/>
          <w:kern w:val="2"/>
          <w:sz w:val="32"/>
          <w:szCs w:val="32"/>
          <w:lang w:val="en-US" w:eastAsia="zh-CN" w:bidi="ar"/>
        </w:rPr>
        <w:t>第七届精准医学大会</w:t>
      </w:r>
      <w:r>
        <w:rPr>
          <w:rFonts w:hint="eastAsia" w:ascii="仿宋" w:hAnsi="仿宋" w:eastAsia="仿宋" w:cs="仿宋"/>
          <w:kern w:val="2"/>
          <w:sz w:val="32"/>
          <w:szCs w:val="32"/>
          <w:lang w:val="en-US" w:eastAsia="zh" w:bidi="ar"/>
          <w:woUserID w:val="5"/>
        </w:rPr>
        <w:t>系列活动，</w:t>
      </w:r>
      <w:r>
        <w:rPr>
          <w:rFonts w:hint="eastAsia" w:ascii="仿宋" w:hAnsi="仿宋" w:eastAsia="仿宋" w:cs="仿宋"/>
          <w:kern w:val="2"/>
          <w:sz w:val="32"/>
          <w:szCs w:val="32"/>
          <w:lang w:val="en-US" w:eastAsia="zh-CN" w:bidi="ar"/>
        </w:rPr>
        <w:t>继续采取“</w:t>
      </w:r>
      <w:r>
        <w:rPr>
          <w:rFonts w:hint="default" w:ascii="Times New Roman" w:hAnsi="Times New Roman" w:eastAsia="仿宋" w:cs="Times New Roman"/>
          <w:kern w:val="2"/>
          <w:sz w:val="32"/>
          <w:szCs w:val="32"/>
          <w:lang w:val="en-US" w:eastAsia="zh-CN" w:bidi="ar"/>
        </w:rPr>
        <w:t>1+X</w:t>
      </w:r>
      <w:r>
        <w:rPr>
          <w:rFonts w:hint="eastAsia" w:ascii="仿宋" w:hAnsi="仿宋" w:eastAsia="仿宋" w:cs="仿宋"/>
          <w:kern w:val="2"/>
          <w:sz w:val="32"/>
          <w:szCs w:val="32"/>
          <w:lang w:val="en-US" w:eastAsia="zh-CN" w:bidi="ar"/>
        </w:rPr>
        <w:t>”模式，即主论坛</w:t>
      </w:r>
      <w:r>
        <w:rPr>
          <w:rFonts w:hint="default" w:ascii="Times New Roman" w:hAnsi="Times New Roman"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若干分论坛，通过“线上+线下”相结合方式，开展多学科、多领域的精准医学学术交流活动，在全省营造浓厚的学术创新氛围，推动科技创新和产业创新深度融合，服务科技发展，助力发展新质生产力，实现科技产业互促双强，服务科技人才和产业创新，助力地方政府高质量发展。</w:t>
      </w:r>
    </w:p>
    <w:p w14:paraId="6ADCFD63">
      <w:pPr>
        <w:keepNext w:val="0"/>
        <w:keepLines w:val="0"/>
        <w:pageBreakBefore w:val="0"/>
        <w:widowControl w:val="0"/>
        <w:suppressLineNumbers w:val="0"/>
        <w:kinsoku/>
        <w:wordWrap/>
        <w:overflowPunct/>
        <w:topLinePunct w:val="0"/>
        <w:autoSpaceDE w:val="0"/>
        <w:autoSpaceDN/>
        <w:bidi w:val="0"/>
        <w:adjustRightInd/>
        <w:spacing w:beforeAutospacing="0" w:afterAutospacing="0" w:line="572" w:lineRule="exact"/>
        <w:ind w:left="0" w:leftChars="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woUserID w:val="5"/>
        </w:rPr>
        <w:t>本届大会以“精准引领</w:t>
      </w:r>
      <w:r>
        <w:rPr>
          <w:rFonts w:hint="eastAsia" w:ascii="仿宋" w:hAnsi="仿宋" w:eastAsia="仿宋" w:cs="仿宋"/>
          <w:kern w:val="2"/>
          <w:sz w:val="32"/>
          <w:szCs w:val="32"/>
          <w:lang w:val="en-US" w:eastAsia="zh" w:bidi="ar"/>
          <w:woUserID w:val="6"/>
        </w:rPr>
        <w:t>未来</w:t>
      </w:r>
      <w:r>
        <w:rPr>
          <w:rFonts w:hint="eastAsia" w:ascii="仿宋" w:hAnsi="仿宋" w:eastAsia="仿宋" w:cs="仿宋"/>
          <w:kern w:val="2"/>
          <w:sz w:val="32"/>
          <w:szCs w:val="32"/>
          <w:lang w:val="en-US" w:eastAsia="zh-CN" w:bidi="ar"/>
          <w:woUserID w:val="5"/>
        </w:rPr>
        <w:t>、</w:t>
      </w:r>
      <w:r>
        <w:rPr>
          <w:rFonts w:hint="eastAsia" w:ascii="仿宋" w:hAnsi="仿宋" w:eastAsia="仿宋" w:cs="仿宋"/>
          <w:kern w:val="2"/>
          <w:sz w:val="32"/>
          <w:szCs w:val="32"/>
          <w:lang w:val="en-US" w:eastAsia="zh" w:bidi="ar"/>
          <w:woUserID w:val="6"/>
        </w:rPr>
        <w:t>共促‘两新’融合</w:t>
      </w:r>
      <w:r>
        <w:rPr>
          <w:rFonts w:hint="eastAsia" w:ascii="仿宋" w:hAnsi="仿宋" w:eastAsia="仿宋" w:cs="仿宋"/>
          <w:kern w:val="2"/>
          <w:sz w:val="32"/>
          <w:szCs w:val="32"/>
          <w:lang w:val="en-US" w:eastAsia="zh-CN" w:bidi="ar"/>
          <w:woUserID w:val="5"/>
        </w:rPr>
        <w:t>”为主题主线，围绕学术交流、</w:t>
      </w:r>
      <w:r>
        <w:rPr>
          <w:rFonts w:hint="eastAsia" w:ascii="仿宋" w:hAnsi="仿宋" w:eastAsia="仿宋" w:cs="仿宋"/>
          <w:kern w:val="2"/>
          <w:sz w:val="32"/>
          <w:szCs w:val="32"/>
          <w:lang w:val="en-US" w:eastAsia="zh" w:bidi="ar"/>
          <w:woUserID w:val="6"/>
        </w:rPr>
        <w:t>人才培养</w:t>
      </w:r>
      <w:r>
        <w:rPr>
          <w:rFonts w:hint="eastAsia" w:ascii="仿宋" w:hAnsi="仿宋" w:eastAsia="仿宋" w:cs="仿宋"/>
          <w:kern w:val="2"/>
          <w:sz w:val="32"/>
          <w:szCs w:val="32"/>
          <w:lang w:val="en-US" w:eastAsia="zh-CN" w:bidi="ar"/>
          <w:woUserID w:val="5"/>
        </w:rPr>
        <w:t>、</w:t>
      </w:r>
      <w:r>
        <w:rPr>
          <w:rFonts w:hint="eastAsia" w:ascii="仿宋" w:hAnsi="仿宋" w:eastAsia="仿宋" w:cs="仿宋"/>
          <w:kern w:val="2"/>
          <w:sz w:val="32"/>
          <w:szCs w:val="32"/>
          <w:lang w:val="en-US" w:eastAsia="zh" w:bidi="ar"/>
          <w:woUserID w:val="6"/>
        </w:rPr>
        <w:t>产业创新</w:t>
      </w:r>
      <w:r>
        <w:rPr>
          <w:rFonts w:hint="eastAsia" w:ascii="仿宋" w:hAnsi="仿宋" w:eastAsia="仿宋" w:cs="仿宋"/>
          <w:kern w:val="2"/>
          <w:sz w:val="32"/>
          <w:szCs w:val="32"/>
          <w:lang w:val="en-US" w:eastAsia="zh-CN" w:bidi="ar"/>
          <w:woUserID w:val="5"/>
        </w:rPr>
        <w:t>、科普惠民四大功能定位，设置主题学术活动、专业赛事活动、公益活动、产业对接活动四大板块，力求在三天内呈现一场有高度、有深度、有温度、有实效的行业盛会。</w:t>
      </w:r>
    </w:p>
    <w:p w14:paraId="67153880">
      <w:pPr>
        <w:keepNext w:val="0"/>
        <w:keepLines w:val="0"/>
        <w:pageBreakBefore w:val="0"/>
        <w:widowControl w:val="0"/>
        <w:kinsoku/>
        <w:wordWrap/>
        <w:overflowPunct/>
        <w:topLinePunct w:val="0"/>
        <w:autoSpaceDE/>
        <w:autoSpaceDN/>
        <w:bidi w:val="0"/>
        <w:adjustRightInd/>
        <w:spacing w:line="572" w:lineRule="exact"/>
        <w:ind w:left="0" w:leftChars="0" w:firstLine="640" w:firstLineChars="200"/>
        <w:jc w:val="both"/>
        <w:textAlignment w:val="auto"/>
        <w:rPr>
          <w:rFonts w:hint="eastAsia"/>
          <w:lang w:val="en-US" w:eastAsia="zh-CN"/>
        </w:rPr>
      </w:pPr>
      <w:r>
        <w:rPr>
          <w:rFonts w:hint="eastAsia" w:ascii="楷体" w:hAnsi="楷体" w:eastAsia="楷体" w:cs="楷体"/>
          <w:color w:val="auto"/>
          <w:sz w:val="32"/>
          <w:szCs w:val="32"/>
          <w:lang w:val="en-US" w:eastAsia="zh"/>
          <w:woUserID w:val="3"/>
        </w:rPr>
        <w:t>（一）</w:t>
      </w:r>
      <w:r>
        <w:rPr>
          <w:rFonts w:hint="eastAsia" w:ascii="楷体" w:hAnsi="楷体" w:eastAsia="楷体" w:cs="楷体"/>
          <w:color w:val="auto"/>
          <w:sz w:val="32"/>
          <w:szCs w:val="32"/>
          <w:lang w:val="en-US" w:eastAsia="zh-CN"/>
          <w:woUserID w:val="3"/>
        </w:rPr>
        <w:t>服务科技发展，</w:t>
      </w:r>
      <w:r>
        <w:rPr>
          <w:rFonts w:hint="eastAsia" w:ascii="楷体" w:hAnsi="楷体" w:eastAsia="楷体" w:cs="楷体"/>
          <w:color w:val="auto"/>
          <w:sz w:val="32"/>
          <w:szCs w:val="32"/>
          <w:lang w:val="en-US" w:eastAsia="zh"/>
          <w:woUserID w:val="3"/>
        </w:rPr>
        <w:t>引领科技创新</w:t>
      </w:r>
    </w:p>
    <w:p w14:paraId="0A5113AB">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ascii="Times New Roman" w:hAnsi="Times New Roman" w:eastAsia="楷体" w:cs="Times New Roman"/>
          <w:color w:val="auto"/>
          <w:sz w:val="32"/>
          <w:szCs w:val="32"/>
          <w:lang w:val="en-US" w:eastAsia="zh-CN"/>
        </w:rPr>
      </w:pPr>
      <w:r>
        <w:rPr>
          <w:rFonts w:hint="eastAsia" w:eastAsia="楷体" w:cs="Times New Roman"/>
          <w:color w:val="auto"/>
          <w:sz w:val="32"/>
          <w:szCs w:val="32"/>
          <w:lang w:val="en-US" w:eastAsia="zh-CN"/>
        </w:rPr>
        <w:t>1．主论坛：</w:t>
      </w:r>
      <w:r>
        <w:rPr>
          <w:rFonts w:hint="default" w:eastAsia="楷体" w:cs="Times New Roman"/>
          <w:color w:val="auto"/>
          <w:sz w:val="32"/>
          <w:szCs w:val="32"/>
          <w:lang w:val="en-US" w:eastAsia="zh-CN"/>
        </w:rPr>
        <w:t>2026第八届精准医学发展论坛暨生物医学新技术创新大会</w:t>
      </w:r>
    </w:p>
    <w:p w14:paraId="37D5F1B9">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eastAsia" w:ascii="Times New Roman" w:hAnsi="Times New Roman" w:eastAsia="仿宋" w:cs="Times New Roman"/>
          <w:color w:val="auto"/>
          <w:sz w:val="32"/>
          <w:szCs w:val="32"/>
          <w:lang w:val="en-US" w:eastAsia="zh-CN"/>
          <w:woUserID w:val="3"/>
        </w:rPr>
      </w:pPr>
      <w:r>
        <w:rPr>
          <w:rFonts w:hint="default" w:ascii="Times New Roman" w:hAnsi="Times New Roman" w:eastAsia="仿宋" w:cs="Times New Roman"/>
          <w:b w:val="0"/>
          <w:bCs w:val="0"/>
          <w:kern w:val="2"/>
          <w:sz w:val="32"/>
          <w:szCs w:val="32"/>
          <w:lang w:val="en-US" w:eastAsia="zh-CN" w:bidi="ar"/>
        </w:rPr>
        <w:t>2026第八届精准医学发展论坛暨生物医学新技术创新大会，将在精准医学大会期间，于9月1</w:t>
      </w:r>
      <w:r>
        <w:rPr>
          <w:rFonts w:hint="eastAsia" w:ascii="Times New Roman" w:hAnsi="Times New Roman" w:eastAsia="仿宋" w:cs="Times New Roman"/>
          <w:b w:val="0"/>
          <w:bCs w:val="0"/>
          <w:kern w:val="2"/>
          <w:sz w:val="32"/>
          <w:szCs w:val="32"/>
          <w:lang w:val="en-US" w:eastAsia="zh-CN" w:bidi="ar"/>
        </w:rPr>
        <w:t>8</w:t>
      </w:r>
      <w:r>
        <w:rPr>
          <w:rFonts w:hint="default" w:ascii="Times New Roman" w:hAnsi="Times New Roman" w:eastAsia="仿宋" w:cs="Times New Roman"/>
          <w:b w:val="0"/>
          <w:bCs w:val="0"/>
          <w:kern w:val="2"/>
          <w:sz w:val="32"/>
          <w:szCs w:val="32"/>
          <w:lang w:val="en-US" w:eastAsia="zh-CN" w:bidi="ar"/>
        </w:rPr>
        <w:t>日举办，将邀请10余位两院</w:t>
      </w:r>
      <w:r>
        <w:rPr>
          <w:rFonts w:hint="eastAsia" w:eastAsia="仿宋" w:cs="Times New Roman"/>
          <w:b w:val="0"/>
          <w:bCs w:val="0"/>
          <w:kern w:val="2"/>
          <w:sz w:val="32"/>
          <w:szCs w:val="32"/>
          <w:lang w:val="en-US" w:eastAsia="zh" w:bidi="ar"/>
          <w:woUserID w:val="1"/>
        </w:rPr>
        <w:t>院</w:t>
      </w:r>
      <w:r>
        <w:rPr>
          <w:rFonts w:hint="default" w:ascii="Times New Roman" w:hAnsi="Times New Roman" w:eastAsia="仿宋" w:cs="Times New Roman"/>
          <w:b w:val="0"/>
          <w:bCs w:val="0"/>
          <w:kern w:val="2"/>
          <w:sz w:val="32"/>
          <w:szCs w:val="32"/>
          <w:lang w:val="en-US" w:eastAsia="zh-CN" w:bidi="ar"/>
        </w:rPr>
        <w:t>士就生物医学新技术进行全国首次的系统化、前沿技术宣讲与交流，指引生物医学新技术在我国创新发展，助力健康中国建设</w:t>
      </w:r>
      <w:r>
        <w:rPr>
          <w:rFonts w:hint="eastAsia" w:eastAsia="仿宋" w:cs="Times New Roman"/>
          <w:b w:val="0"/>
          <w:bCs w:val="0"/>
          <w:kern w:val="2"/>
          <w:sz w:val="32"/>
          <w:szCs w:val="32"/>
          <w:lang w:val="en-US" w:eastAsia="zh-CN" w:bidi="ar"/>
        </w:rPr>
        <w:t>，</w:t>
      </w:r>
      <w:r>
        <w:rPr>
          <w:rFonts w:hint="eastAsia" w:ascii="Times New Roman" w:hAnsi="Times New Roman" w:eastAsia="仿宋" w:cs="Times New Roman"/>
          <w:color w:val="auto"/>
          <w:sz w:val="32"/>
          <w:szCs w:val="32"/>
          <w:lang w:val="en-US" w:eastAsia="zh-CN"/>
          <w:woUserID w:val="3"/>
        </w:rPr>
        <w:t>会议规模1000人。</w:t>
      </w:r>
    </w:p>
    <w:p w14:paraId="0F4D5877">
      <w:pPr>
        <w:keepNext w:val="0"/>
        <w:keepLines w:val="0"/>
        <w:pageBreakBefore w:val="0"/>
        <w:widowControl w:val="0"/>
        <w:kinsoku/>
        <w:wordWrap/>
        <w:overflowPunct/>
        <w:topLinePunct w:val="0"/>
        <w:autoSpaceDE/>
        <w:autoSpaceDN/>
        <w:bidi w:val="0"/>
        <w:adjustRightInd/>
        <w:spacing w:line="572" w:lineRule="exact"/>
        <w:ind w:left="0" w:leftChars="0" w:firstLine="640" w:firstLineChars="200"/>
        <w:jc w:val="both"/>
        <w:textAlignment w:val="auto"/>
        <w:rPr>
          <w:rFonts w:hint="eastAsia" w:eastAsia="仿宋" w:cs="Times New Roman"/>
          <w:color w:val="auto"/>
          <w:sz w:val="32"/>
          <w:szCs w:val="32"/>
          <w:lang w:val="en-US" w:eastAsia="zh"/>
          <w:woUserID w:val="3"/>
        </w:rPr>
      </w:pPr>
      <w:r>
        <w:rPr>
          <w:rFonts w:hint="eastAsia" w:eastAsia="仿宋" w:cs="Times New Roman"/>
          <w:color w:val="auto"/>
          <w:sz w:val="32"/>
          <w:szCs w:val="32"/>
          <w:lang w:val="en-US" w:eastAsia="zh"/>
          <w:woUserID w:val="3"/>
        </w:rPr>
        <w:t>时间：</w:t>
      </w:r>
      <w:r>
        <w:rPr>
          <w:rFonts w:hint="eastAsia" w:ascii="Times New Roman" w:hAnsi="Times New Roman" w:eastAsia="仿宋" w:cs="Times New Roman"/>
          <w:color w:val="auto"/>
          <w:sz w:val="32"/>
          <w:szCs w:val="32"/>
          <w:lang w:val="en-US" w:eastAsia="zh-CN"/>
        </w:rPr>
        <w:t>9月1</w:t>
      </w:r>
      <w:r>
        <w:rPr>
          <w:rFonts w:hint="eastAsia" w:eastAsia="仿宋" w:cs="Times New Roman"/>
          <w:color w:val="auto"/>
          <w:sz w:val="32"/>
          <w:szCs w:val="32"/>
          <w:lang w:val="en-US" w:eastAsia="zh-CN"/>
        </w:rPr>
        <w:t>8</w:t>
      </w:r>
      <w:r>
        <w:rPr>
          <w:rFonts w:hint="eastAsia" w:ascii="Times New Roman" w:hAnsi="Times New Roman" w:eastAsia="仿宋" w:cs="Times New Roman"/>
          <w:color w:val="auto"/>
          <w:sz w:val="32"/>
          <w:szCs w:val="32"/>
          <w:lang w:val="en-US" w:eastAsia="zh-CN"/>
        </w:rPr>
        <w:t>日</w:t>
      </w:r>
      <w:r>
        <w:rPr>
          <w:rFonts w:hint="eastAsia" w:eastAsia="仿宋" w:cs="Times New Roman"/>
          <w:color w:val="auto"/>
          <w:sz w:val="32"/>
          <w:szCs w:val="32"/>
          <w:lang w:val="en-US" w:eastAsia="zh"/>
          <w:woUserID w:val="3"/>
        </w:rPr>
        <w:t>全天</w:t>
      </w:r>
      <w:r>
        <w:rPr>
          <w:rFonts w:hint="eastAsia" w:ascii="Times New Roman" w:hAnsi="Times New Roman" w:eastAsia="仿宋" w:cs="Times New Roman"/>
          <w:color w:val="auto"/>
          <w:sz w:val="32"/>
          <w:szCs w:val="32"/>
          <w:lang w:val="en-US" w:eastAsia="zh-CN"/>
        </w:rPr>
        <w:t>，</w:t>
      </w:r>
      <w:r>
        <w:rPr>
          <w:rFonts w:hint="eastAsia" w:eastAsia="仿宋" w:cs="Times New Roman"/>
          <w:color w:val="auto"/>
          <w:sz w:val="32"/>
          <w:szCs w:val="32"/>
          <w:lang w:val="en-US" w:eastAsia="zh"/>
          <w:woUserID w:val="3"/>
        </w:rPr>
        <w:t>会议地点：越秀国际会议中心301</w:t>
      </w:r>
    </w:p>
    <w:p w14:paraId="2202CD7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2" w:lineRule="exact"/>
        <w:ind w:left="0" w:right="0" w:firstLine="640" w:firstLineChars="200"/>
        <w:jc w:val="both"/>
        <w:textAlignment w:val="auto"/>
        <w:rPr>
          <w:rFonts w:hint="default" w:ascii="Times New Roman" w:hAnsi="Times New Roman" w:eastAsia="楷体" w:cs="Times New Roman"/>
        </w:rPr>
      </w:pPr>
      <w:r>
        <w:rPr>
          <w:rFonts w:hint="eastAsia" w:eastAsia="仿宋" w:cs="Times New Roman"/>
          <w:color w:val="auto"/>
          <w:sz w:val="32"/>
          <w:szCs w:val="32"/>
          <w:lang w:val="en-US" w:eastAsia="zh-CN"/>
          <w:woUserID w:val="3"/>
        </w:rPr>
        <w:t>2</w:t>
      </w:r>
      <w:r>
        <w:rPr>
          <w:rFonts w:hint="eastAsia" w:eastAsia="楷体" w:cs="Times New Roman"/>
          <w:color w:val="auto"/>
          <w:sz w:val="32"/>
          <w:szCs w:val="32"/>
          <w:lang w:val="en-US" w:eastAsia="zh-CN"/>
        </w:rPr>
        <w:t>．</w:t>
      </w:r>
      <w:r>
        <w:rPr>
          <w:rFonts w:hint="default" w:ascii="Times New Roman" w:hAnsi="Times New Roman" w:eastAsia="楷体" w:cs="Times New Roman"/>
          <w:kern w:val="2"/>
          <w:sz w:val="32"/>
          <w:szCs w:val="32"/>
          <w:lang w:val="en-US" w:eastAsia="zh-CN" w:bidi="ar"/>
        </w:rPr>
        <w:t>2026第六届广州精准医学博览会（脑机接口专场）系列活动</w:t>
      </w:r>
    </w:p>
    <w:p w14:paraId="4B6517E6">
      <w:pPr>
        <w:keepNext w:val="0"/>
        <w:keepLines w:val="0"/>
        <w:pageBreakBefore w:val="0"/>
        <w:widowControl w:val="0"/>
        <w:suppressLineNumbers w:val="0"/>
        <w:kinsoku/>
        <w:wordWrap/>
        <w:overflowPunct/>
        <w:topLinePunct w:val="0"/>
        <w:autoSpaceDE w:val="0"/>
        <w:autoSpaceDN/>
        <w:bidi w:val="0"/>
        <w:adjustRightInd/>
        <w:spacing w:beforeAutospacing="0" w:afterAutospacing="0" w:line="572" w:lineRule="exact"/>
        <w:ind w:left="0" w:leftChars="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本次博览会是首次以脑机接口为主题的专业博览会，汇集</w:t>
      </w:r>
      <w:r>
        <w:rPr>
          <w:rFonts w:hint="eastAsia" w:ascii="仿宋" w:hAnsi="仿宋" w:eastAsia="仿宋" w:cs="仿宋"/>
          <w:kern w:val="2"/>
          <w:sz w:val="32"/>
          <w:szCs w:val="32"/>
          <w:lang w:val="en-US" w:eastAsia="zh" w:bidi="ar"/>
        </w:rPr>
        <w:t>国际顶尖，国内一流</w:t>
      </w:r>
      <w:r>
        <w:rPr>
          <w:rFonts w:hint="eastAsia" w:ascii="仿宋" w:hAnsi="仿宋" w:eastAsia="仿宋" w:cs="仿宋"/>
          <w:kern w:val="2"/>
          <w:sz w:val="32"/>
          <w:szCs w:val="32"/>
          <w:lang w:val="en-US" w:eastAsia="zh-CN" w:bidi="ar"/>
        </w:rPr>
        <w:t>脑机接口领域的最新技术</w:t>
      </w:r>
      <w:r>
        <w:rPr>
          <w:rFonts w:hint="eastAsia" w:ascii="仿宋" w:hAnsi="仿宋" w:eastAsia="仿宋" w:cs="仿宋"/>
          <w:kern w:val="2"/>
          <w:sz w:val="32"/>
          <w:szCs w:val="32"/>
          <w:lang w:val="en-US" w:eastAsia="zh" w:bidi="ar"/>
        </w:rPr>
        <w:t>企业及</w:t>
      </w:r>
      <w:r>
        <w:rPr>
          <w:rFonts w:hint="eastAsia" w:ascii="仿宋" w:hAnsi="仿宋" w:eastAsia="仿宋" w:cs="仿宋"/>
          <w:kern w:val="2"/>
          <w:sz w:val="32"/>
          <w:szCs w:val="32"/>
          <w:lang w:val="en-US" w:eastAsia="zh-CN" w:bidi="ar"/>
        </w:rPr>
        <w:t>产品解决方案。展会</w:t>
      </w:r>
      <w:r>
        <w:rPr>
          <w:rFonts w:hint="eastAsia" w:ascii="仿宋" w:hAnsi="仿宋" w:eastAsia="仿宋" w:cs="仿宋"/>
          <w:kern w:val="2"/>
          <w:sz w:val="32"/>
          <w:szCs w:val="32"/>
          <w:lang w:val="en-US" w:eastAsia="zh-CN" w:bidi="ar"/>
          <w:woUserID w:val="5"/>
        </w:rPr>
        <w:t>展区设置技术成果展区</w:t>
      </w:r>
      <w:r>
        <w:rPr>
          <w:rFonts w:hint="eastAsia" w:ascii="仿宋" w:hAnsi="仿宋" w:eastAsia="仿宋" w:cs="仿宋"/>
          <w:kern w:val="2"/>
          <w:sz w:val="32"/>
          <w:szCs w:val="32"/>
          <w:lang w:val="en-US" w:eastAsia="zh" w:bidi="ar"/>
          <w:woUserID w:val="5"/>
        </w:rPr>
        <w:t>，医疗机构临床研究成果及</w:t>
      </w:r>
      <w:r>
        <w:rPr>
          <w:rFonts w:hint="eastAsia" w:ascii="仿宋" w:hAnsi="仿宋" w:eastAsia="仿宋" w:cs="仿宋"/>
          <w:kern w:val="2"/>
          <w:sz w:val="32"/>
          <w:szCs w:val="32"/>
          <w:lang w:val="en-US" w:eastAsia="zh-CN" w:bidi="ar"/>
          <w:woUserID w:val="5"/>
        </w:rPr>
        <w:t>应用展区</w:t>
      </w:r>
      <w:r>
        <w:rPr>
          <w:rFonts w:hint="eastAsia" w:ascii="仿宋" w:hAnsi="仿宋" w:eastAsia="仿宋" w:cs="仿宋"/>
          <w:kern w:val="2"/>
          <w:sz w:val="32"/>
          <w:szCs w:val="32"/>
          <w:lang w:val="en-US" w:eastAsia="zh" w:bidi="ar"/>
          <w:woUserID w:val="5"/>
        </w:rPr>
        <w:t>，</w:t>
      </w:r>
      <w:r>
        <w:rPr>
          <w:rFonts w:hint="eastAsia" w:ascii="仿宋" w:hAnsi="仿宋" w:eastAsia="仿宋" w:cs="仿宋"/>
          <w:kern w:val="2"/>
          <w:sz w:val="32"/>
          <w:szCs w:val="32"/>
          <w:lang w:val="en-US" w:eastAsia="zh-CN" w:bidi="ar"/>
          <w:woUserID w:val="5"/>
        </w:rPr>
        <w:t>创新平台展区</w:t>
      </w:r>
      <w:r>
        <w:rPr>
          <w:rFonts w:hint="eastAsia" w:ascii="仿宋" w:hAnsi="仿宋" w:eastAsia="仿宋" w:cs="仿宋"/>
          <w:kern w:val="2"/>
          <w:sz w:val="32"/>
          <w:szCs w:val="32"/>
          <w:lang w:val="en-US" w:eastAsia="zh" w:bidi="ar"/>
          <w:woUserID w:val="5"/>
        </w:rPr>
        <w:t>，及地方政府政策福利、</w:t>
      </w:r>
      <w:r>
        <w:rPr>
          <w:rFonts w:hint="eastAsia" w:ascii="仿宋" w:hAnsi="仿宋" w:eastAsia="仿宋" w:cs="仿宋"/>
          <w:kern w:val="2"/>
          <w:sz w:val="32"/>
          <w:szCs w:val="32"/>
          <w:lang w:val="en-US" w:eastAsia="zh-CN" w:bidi="ar"/>
          <w:woUserID w:val="5"/>
        </w:rPr>
        <w:t>投融资对接区四大功能区</w:t>
      </w:r>
      <w:r>
        <w:rPr>
          <w:rFonts w:hint="eastAsia" w:ascii="仿宋" w:hAnsi="仿宋" w:eastAsia="仿宋" w:cs="仿宋"/>
          <w:kern w:val="2"/>
          <w:sz w:val="32"/>
          <w:szCs w:val="32"/>
          <w:lang w:val="en-US" w:eastAsia="zh" w:bidi="ar"/>
          <w:woUserID w:val="5"/>
        </w:rPr>
        <w:t>，</w:t>
      </w:r>
      <w:r>
        <w:rPr>
          <w:rFonts w:hint="eastAsia" w:ascii="仿宋" w:hAnsi="仿宋" w:eastAsia="仿宋" w:cs="仿宋"/>
          <w:kern w:val="2"/>
          <w:sz w:val="32"/>
          <w:szCs w:val="32"/>
          <w:lang w:val="en-US" w:eastAsia="zh-CN" w:bidi="ar"/>
        </w:rPr>
        <w:t>集中展示从脑信号采集、解码、反馈到临床应用的完整技术闭环，</w:t>
      </w:r>
      <w:r>
        <w:rPr>
          <w:rFonts w:hint="eastAsia" w:ascii="仿宋" w:hAnsi="仿宋" w:eastAsia="仿宋" w:cs="仿宋"/>
          <w:kern w:val="2"/>
          <w:sz w:val="32"/>
          <w:szCs w:val="32"/>
          <w:lang w:val="en-US" w:eastAsia="zh" w:bidi="ar"/>
          <w:woUserID w:val="5"/>
        </w:rPr>
        <w:t>涵盖</w:t>
      </w:r>
      <w:r>
        <w:rPr>
          <w:rFonts w:hint="eastAsia" w:ascii="仿宋" w:hAnsi="仿宋" w:eastAsia="仿宋" w:cs="仿宋"/>
          <w:kern w:val="2"/>
          <w:sz w:val="32"/>
          <w:szCs w:val="32"/>
          <w:lang w:val="en-US" w:eastAsia="zh-CN" w:bidi="ar"/>
        </w:rPr>
        <w:t>脑控医疗康复机器人、植入式神经调控系统、非侵入式脑电交互设备、医疗级智能睡眠仪、脑机接口数据云平台等创新产品，以及脑科学基础研究、类脑计算、医疗垂域大模型等前沿交叉技术，为产学研医用各方提供一站式技术选型与商务对接平台。</w:t>
      </w:r>
    </w:p>
    <w:p w14:paraId="3BBBD94B">
      <w:pPr>
        <w:keepNext w:val="0"/>
        <w:keepLines w:val="0"/>
        <w:pageBreakBefore w:val="0"/>
        <w:widowControl w:val="0"/>
        <w:suppressLineNumbers w:val="0"/>
        <w:kinsoku/>
        <w:wordWrap/>
        <w:overflowPunct/>
        <w:topLinePunct w:val="0"/>
        <w:autoSpaceDE w:val="0"/>
        <w:autoSpaceDN/>
        <w:bidi w:val="0"/>
        <w:adjustRightInd/>
        <w:spacing w:beforeAutospacing="0" w:afterAutospacing="0" w:line="572" w:lineRule="exact"/>
        <w:ind w:left="0" w:leftChars="0" w:right="0" w:firstLine="640" w:firstLineChars="200"/>
        <w:jc w:val="both"/>
        <w:textAlignment w:val="auto"/>
        <w:rPr>
          <w:rFonts w:hint="eastAsia" w:ascii="仿宋" w:hAnsi="仿宋" w:eastAsia="仿宋" w:cs="仿宋"/>
          <w:kern w:val="2"/>
          <w:sz w:val="32"/>
          <w:szCs w:val="32"/>
          <w:lang w:val="en-US" w:eastAsia="zh-CN" w:bidi="ar"/>
          <w:woUserID w:val="5"/>
        </w:rPr>
      </w:pPr>
      <w:r>
        <w:rPr>
          <w:rFonts w:hint="eastAsia" w:ascii="仿宋" w:hAnsi="仿宋" w:eastAsia="仿宋" w:cs="仿宋"/>
          <w:kern w:val="2"/>
          <w:sz w:val="32"/>
          <w:szCs w:val="32"/>
          <w:lang w:val="en-US" w:eastAsia="zh-CN" w:bidi="ar"/>
          <w:woUserID w:val="5"/>
        </w:rPr>
        <w:t>博览会期间同步开展三项重要活动：一是成立广州市脑机接口临床研究与转化推广联合体，整合临床研究、转化推广优势资源；二是举办广东省精准医学应用学会脑机接口分会成立大会，邀请权威专家、学者和行业领袖就脑机接口发展趋势、技术创新、临床应用等议题深入研讨；三是举办现场项目路演，促进企业、医院、研发服务平台、产业园、投资机构间的资源对接与合作落地，构建高效、实时、长久的行业生态大平台。</w:t>
      </w:r>
    </w:p>
    <w:p w14:paraId="2B96E03F">
      <w:pPr>
        <w:keepNext w:val="0"/>
        <w:keepLines w:val="0"/>
        <w:pageBreakBefore w:val="0"/>
        <w:widowControl w:val="0"/>
        <w:kinsoku/>
        <w:wordWrap/>
        <w:overflowPunct/>
        <w:topLinePunct w:val="0"/>
        <w:autoSpaceDE/>
        <w:autoSpaceDN/>
        <w:bidi w:val="0"/>
        <w:adjustRightInd/>
        <w:spacing w:line="572" w:lineRule="exact"/>
        <w:ind w:left="0" w:leftChars="0" w:firstLine="640" w:firstLineChars="200"/>
        <w:jc w:val="both"/>
        <w:textAlignment w:val="auto"/>
        <w:rPr>
          <w:rFonts w:hint="default" w:eastAsia="仿宋" w:cs="Times New Roman"/>
          <w:color w:val="auto"/>
          <w:sz w:val="32"/>
          <w:szCs w:val="32"/>
          <w:lang w:val="en-US" w:eastAsia="zh-CN"/>
          <w:woUserID w:val="1"/>
        </w:rPr>
      </w:pPr>
      <w:r>
        <w:rPr>
          <w:rFonts w:hint="eastAsia" w:eastAsia="仿宋" w:cs="Times New Roman"/>
          <w:color w:val="auto"/>
          <w:sz w:val="32"/>
          <w:szCs w:val="32"/>
          <w:lang w:val="en-US" w:eastAsia="zh"/>
          <w:woUserID w:val="1"/>
        </w:rPr>
        <w:t>时间：</w:t>
      </w:r>
      <w:r>
        <w:rPr>
          <w:rFonts w:hint="eastAsia" w:ascii="Times New Roman" w:hAnsi="Times New Roman" w:eastAsia="仿宋" w:cs="Times New Roman"/>
          <w:color w:val="auto"/>
          <w:sz w:val="32"/>
          <w:szCs w:val="32"/>
          <w:lang w:val="en-US" w:eastAsia="zh-CN"/>
          <w:woUserID w:val="1"/>
        </w:rPr>
        <w:t>9月1</w:t>
      </w:r>
      <w:r>
        <w:rPr>
          <w:rFonts w:hint="eastAsia" w:eastAsia="仿宋" w:cs="Times New Roman"/>
          <w:color w:val="auto"/>
          <w:sz w:val="32"/>
          <w:szCs w:val="32"/>
          <w:lang w:val="en-US" w:eastAsia="zh-CN"/>
          <w:woUserID w:val="1"/>
        </w:rPr>
        <w:t>8</w:t>
      </w:r>
      <w:r>
        <w:rPr>
          <w:rFonts w:hint="eastAsia" w:eastAsia="仿宋" w:cs="Times New Roman"/>
          <w:color w:val="auto"/>
          <w:sz w:val="32"/>
          <w:szCs w:val="32"/>
          <w:lang w:val="en-US" w:eastAsia="zh"/>
          <w:woUserID w:val="1"/>
        </w:rPr>
        <w:t>-</w:t>
      </w:r>
      <w:r>
        <w:rPr>
          <w:rFonts w:hint="eastAsia" w:eastAsia="仿宋" w:cs="Times New Roman"/>
          <w:color w:val="auto"/>
          <w:sz w:val="32"/>
          <w:szCs w:val="32"/>
          <w:lang w:val="en-US" w:eastAsia="zh-CN"/>
          <w:woUserID w:val="1"/>
        </w:rPr>
        <w:t>19</w:t>
      </w:r>
      <w:r>
        <w:rPr>
          <w:rFonts w:hint="eastAsia" w:ascii="Times New Roman" w:hAnsi="Times New Roman" w:eastAsia="仿宋" w:cs="Times New Roman"/>
          <w:color w:val="auto"/>
          <w:sz w:val="32"/>
          <w:szCs w:val="32"/>
          <w:lang w:val="en-US" w:eastAsia="zh-CN"/>
          <w:woUserID w:val="1"/>
        </w:rPr>
        <w:t>日，</w:t>
      </w:r>
      <w:r>
        <w:rPr>
          <w:rFonts w:hint="eastAsia" w:eastAsia="仿宋" w:cs="Times New Roman"/>
          <w:color w:val="auto"/>
          <w:sz w:val="32"/>
          <w:szCs w:val="32"/>
          <w:lang w:val="en-US" w:eastAsia="zh"/>
          <w:woUserID w:val="1"/>
        </w:rPr>
        <w:t>地点：越秀国际会议中心101</w:t>
      </w:r>
    </w:p>
    <w:p w14:paraId="3806FD92">
      <w:pPr>
        <w:keepNext w:val="0"/>
        <w:keepLines w:val="0"/>
        <w:pageBreakBefore w:val="0"/>
        <w:widowControl w:val="0"/>
        <w:numPr>
          <w:ilvl w:val="0"/>
          <w:numId w:val="0"/>
        </w:numPr>
        <w:kinsoku/>
        <w:wordWrap/>
        <w:overflowPunct/>
        <w:topLinePunct w:val="0"/>
        <w:autoSpaceDE/>
        <w:autoSpaceDN/>
        <w:bidi w:val="0"/>
        <w:adjustRightInd/>
        <w:spacing w:line="572" w:lineRule="exact"/>
        <w:ind w:left="0" w:leftChars="0" w:firstLine="640" w:firstLineChars="200"/>
        <w:jc w:val="both"/>
        <w:textAlignment w:val="auto"/>
        <w:rPr>
          <w:rFonts w:hint="eastAsia" w:ascii="Times New Roman" w:hAnsi="Times New Roman" w:eastAsia="楷体" w:cs="Times New Roman"/>
          <w:color w:val="auto"/>
          <w:sz w:val="32"/>
          <w:szCs w:val="32"/>
          <w:lang w:val="en-US" w:eastAsia="zh-CN"/>
        </w:rPr>
      </w:pPr>
      <w:r>
        <w:rPr>
          <w:rFonts w:hint="eastAsia" w:ascii="Times New Roman" w:hAnsi="Times New Roman" w:eastAsia="楷体" w:cs="Times New Roman"/>
          <w:color w:val="auto"/>
          <w:kern w:val="2"/>
          <w:sz w:val="32"/>
          <w:szCs w:val="32"/>
          <w:lang w:val="en-US" w:eastAsia="zh-CN" w:bidi="ar-SA"/>
        </w:rPr>
        <w:t>（二）</w:t>
      </w:r>
      <w:r>
        <w:rPr>
          <w:rFonts w:hint="eastAsia" w:eastAsia="楷体" w:cs="Times New Roman"/>
          <w:color w:val="auto"/>
          <w:sz w:val="32"/>
          <w:szCs w:val="32"/>
          <w:lang w:val="en-US" w:eastAsia="zh-CN"/>
        </w:rPr>
        <w:t>两</w:t>
      </w:r>
      <w:r>
        <w:rPr>
          <w:rFonts w:hint="eastAsia" w:ascii="Times New Roman" w:hAnsi="Times New Roman" w:eastAsia="楷体" w:cs="Times New Roman"/>
          <w:color w:val="auto"/>
          <w:sz w:val="32"/>
          <w:szCs w:val="32"/>
          <w:lang w:val="en-US" w:eastAsia="zh-CN"/>
        </w:rPr>
        <w:t>场专业大赛</w:t>
      </w:r>
    </w:p>
    <w:p w14:paraId="403BF6A4">
      <w:pPr>
        <w:keepNext w:val="0"/>
        <w:keepLines w:val="0"/>
        <w:pageBreakBefore w:val="0"/>
        <w:widowControl w:val="0"/>
        <w:kinsoku/>
        <w:wordWrap/>
        <w:overflowPunct/>
        <w:topLinePunct w:val="0"/>
        <w:autoSpaceDE/>
        <w:autoSpaceDN/>
        <w:bidi w:val="0"/>
        <w:adjustRightInd/>
        <w:spacing w:line="572" w:lineRule="exact"/>
        <w:ind w:left="0" w:leftChars="0" w:firstLine="640" w:firstLineChars="200"/>
        <w:jc w:val="both"/>
        <w:textAlignment w:val="auto"/>
        <w:rPr>
          <w:rFonts w:hint="default" w:eastAsia="楷体" w:cs="Times New Roman"/>
          <w:color w:val="auto"/>
          <w:sz w:val="32"/>
          <w:szCs w:val="32"/>
          <w:lang w:val="en-US" w:eastAsia="zh-CN"/>
        </w:rPr>
      </w:pPr>
      <w:r>
        <w:rPr>
          <w:rFonts w:hint="eastAsia" w:eastAsia="仿宋" w:cs="Times New Roman"/>
          <w:color w:val="auto"/>
          <w:sz w:val="32"/>
          <w:szCs w:val="32"/>
          <w:lang w:val="en-US" w:eastAsia="zh"/>
          <w:woUserID w:val="5"/>
        </w:rPr>
        <w:t>1</w:t>
      </w:r>
      <w:r>
        <w:rPr>
          <w:rFonts w:hint="eastAsia" w:eastAsia="楷体" w:cs="Times New Roman"/>
          <w:color w:val="auto"/>
          <w:sz w:val="32"/>
          <w:szCs w:val="32"/>
          <w:lang w:val="en-US" w:eastAsia="zh-CN"/>
        </w:rPr>
        <w:t>．2026年“羊城工匠杯”医院技术转移人才技能竞赛</w:t>
      </w:r>
    </w:p>
    <w:p w14:paraId="00E67765">
      <w:pPr>
        <w:keepNext w:val="0"/>
        <w:keepLines w:val="0"/>
        <w:pageBreakBefore w:val="0"/>
        <w:widowControl w:val="0"/>
        <w:kinsoku/>
        <w:wordWrap/>
        <w:overflowPunct/>
        <w:topLinePunct w:val="0"/>
        <w:autoSpaceDE/>
        <w:autoSpaceDN/>
        <w:bidi w:val="0"/>
        <w:adjustRightInd/>
        <w:spacing w:line="572" w:lineRule="exact"/>
        <w:ind w:left="0" w:leftChars="0" w:firstLine="640" w:firstLineChars="200"/>
        <w:jc w:val="both"/>
        <w:textAlignment w:val="auto"/>
        <w:rPr>
          <w:rFonts w:hint="eastAsia" w:ascii="Times New Roman" w:hAnsi="Times New Roman" w:eastAsia="仿宋" w:cs="Times New Roman"/>
          <w:color w:val="auto"/>
          <w:sz w:val="32"/>
          <w:szCs w:val="32"/>
          <w:lang w:val="en-US" w:eastAsia="zh-CN"/>
        </w:rPr>
      </w:pPr>
      <w:r>
        <w:rPr>
          <w:rFonts w:hint="eastAsia" w:ascii="Times New Roman" w:hAnsi="Times New Roman" w:eastAsia="仿宋" w:cs="Times New Roman"/>
          <w:color w:val="auto"/>
          <w:sz w:val="32"/>
          <w:szCs w:val="32"/>
          <w:lang w:val="en-US" w:eastAsia="zh-CN"/>
        </w:rPr>
        <w:t>由广州市总工会主办，广东省精准医学应用学会和广东省精准医学应用学会工匠学院承办，广东省科技金融服务中心广东省精准医学应用学会分中心等单位协办的“2026年‘羊城工匠杯’医院技术转移人才技能竞赛”即将9月</w:t>
      </w:r>
      <w:r>
        <w:rPr>
          <w:rFonts w:hint="eastAsia" w:eastAsia="仿宋" w:cs="Times New Roman"/>
          <w:color w:val="auto"/>
          <w:sz w:val="32"/>
          <w:szCs w:val="32"/>
          <w:lang w:val="en-US" w:eastAsia="zh-CN"/>
        </w:rPr>
        <w:t>19</w:t>
      </w:r>
      <w:r>
        <w:rPr>
          <w:rFonts w:hint="eastAsia" w:ascii="Times New Roman" w:hAnsi="Times New Roman" w:eastAsia="仿宋" w:cs="Times New Roman"/>
          <w:color w:val="auto"/>
          <w:sz w:val="32"/>
          <w:szCs w:val="32"/>
          <w:lang w:val="en-US" w:eastAsia="zh-CN"/>
        </w:rPr>
        <w:t>日在广州重磅举办。</w:t>
      </w:r>
    </w:p>
    <w:p w14:paraId="47397707">
      <w:pPr>
        <w:keepNext w:val="0"/>
        <w:keepLines w:val="0"/>
        <w:pageBreakBefore w:val="0"/>
        <w:widowControl w:val="0"/>
        <w:kinsoku/>
        <w:wordWrap/>
        <w:overflowPunct/>
        <w:topLinePunct w:val="0"/>
        <w:autoSpaceDE/>
        <w:autoSpaceDN/>
        <w:bidi w:val="0"/>
        <w:adjustRightInd/>
        <w:spacing w:line="572" w:lineRule="exact"/>
        <w:ind w:left="0" w:leftChars="0" w:firstLine="640" w:firstLineChars="200"/>
        <w:jc w:val="both"/>
        <w:textAlignment w:val="auto"/>
        <w:rPr>
          <w:rFonts w:hint="eastAsia" w:ascii="Times New Roman" w:hAnsi="Times New Roman" w:eastAsia="仿宋" w:cs="Times New Roman"/>
          <w:color w:val="auto"/>
          <w:sz w:val="32"/>
          <w:szCs w:val="32"/>
          <w:lang w:val="en-US" w:eastAsia="zh-CN"/>
        </w:rPr>
      </w:pPr>
      <w:r>
        <w:rPr>
          <w:rFonts w:hint="eastAsia" w:ascii="Times New Roman" w:hAnsi="Times New Roman" w:eastAsia="仿宋" w:cs="Times New Roman"/>
          <w:color w:val="auto"/>
          <w:sz w:val="32"/>
          <w:szCs w:val="32"/>
          <w:lang w:val="en-US" w:eastAsia="zh-CN"/>
        </w:rPr>
        <w:t>本次竞赛以“匠心精研转化技能，赋能精准医学发展”为主题，围绕技术转移和成果转化全流程核心能力出题，涵盖知识产权基础知识、政策法规、技术合同、概念验证、商业谈判等知识要点，题型设置：理论知识竞答（含必答题、抢答题）+转化案例路演答辩，以参赛团队真实实施的技术转移/转化项目为载体，理论与实战结合，贴合医院技术转移人才岗位日常工作及医院成果转化实际场景。</w:t>
      </w:r>
    </w:p>
    <w:p w14:paraId="65A32659">
      <w:pPr>
        <w:keepNext w:val="0"/>
        <w:keepLines w:val="0"/>
        <w:pageBreakBefore w:val="0"/>
        <w:widowControl w:val="0"/>
        <w:kinsoku/>
        <w:wordWrap/>
        <w:overflowPunct/>
        <w:topLinePunct w:val="0"/>
        <w:autoSpaceDE/>
        <w:autoSpaceDN/>
        <w:bidi w:val="0"/>
        <w:adjustRightInd/>
        <w:spacing w:line="572" w:lineRule="exact"/>
        <w:ind w:left="0" w:leftChars="0" w:firstLine="640" w:firstLineChars="200"/>
        <w:jc w:val="both"/>
        <w:textAlignment w:val="auto"/>
        <w:rPr>
          <w:rFonts w:hint="default" w:eastAsia="仿宋" w:cs="Times New Roman"/>
          <w:color w:val="auto"/>
          <w:sz w:val="32"/>
          <w:szCs w:val="32"/>
          <w:lang w:val="en-US" w:eastAsia="zh-CN"/>
          <w:woUserID w:val="3"/>
        </w:rPr>
      </w:pPr>
      <w:r>
        <w:rPr>
          <w:rFonts w:hint="eastAsia" w:eastAsia="仿宋" w:cs="Times New Roman"/>
          <w:color w:val="auto"/>
          <w:sz w:val="32"/>
          <w:szCs w:val="32"/>
          <w:lang w:val="en-US" w:eastAsia="zh"/>
          <w:woUserID w:val="4"/>
        </w:rPr>
        <w:t>时间：</w:t>
      </w:r>
      <w:r>
        <w:rPr>
          <w:rFonts w:hint="eastAsia" w:ascii="Times New Roman" w:hAnsi="Times New Roman" w:eastAsia="仿宋" w:cs="Times New Roman"/>
          <w:color w:val="auto"/>
          <w:sz w:val="32"/>
          <w:szCs w:val="32"/>
          <w:lang w:val="en-US" w:eastAsia="zh-CN"/>
          <w:woUserID w:val="4"/>
        </w:rPr>
        <w:t>9月</w:t>
      </w:r>
      <w:r>
        <w:rPr>
          <w:rFonts w:hint="eastAsia" w:eastAsia="仿宋" w:cs="Times New Roman"/>
          <w:color w:val="auto"/>
          <w:sz w:val="32"/>
          <w:szCs w:val="32"/>
          <w:lang w:val="en-US" w:eastAsia="zh-CN"/>
          <w:woUserID w:val="4"/>
        </w:rPr>
        <w:t>19</w:t>
      </w:r>
      <w:r>
        <w:rPr>
          <w:rFonts w:hint="eastAsia" w:ascii="Times New Roman" w:hAnsi="Times New Roman" w:eastAsia="仿宋" w:cs="Times New Roman"/>
          <w:color w:val="auto"/>
          <w:sz w:val="32"/>
          <w:szCs w:val="32"/>
          <w:lang w:val="en-US" w:eastAsia="zh-CN"/>
          <w:woUserID w:val="4"/>
        </w:rPr>
        <w:t>日</w:t>
      </w:r>
      <w:r>
        <w:rPr>
          <w:rFonts w:hint="eastAsia" w:eastAsia="仿宋" w:cs="Times New Roman"/>
          <w:color w:val="auto"/>
          <w:sz w:val="32"/>
          <w:szCs w:val="32"/>
          <w:lang w:val="en-US" w:eastAsia="zh-CN"/>
          <w:woUserID w:val="4"/>
        </w:rPr>
        <w:t>下午</w:t>
      </w:r>
      <w:r>
        <w:rPr>
          <w:rFonts w:hint="eastAsia" w:ascii="Times New Roman" w:hAnsi="Times New Roman" w:eastAsia="仿宋" w:cs="Times New Roman"/>
          <w:color w:val="auto"/>
          <w:sz w:val="32"/>
          <w:szCs w:val="32"/>
          <w:lang w:val="en-US" w:eastAsia="zh-CN"/>
          <w:woUserID w:val="4"/>
        </w:rPr>
        <w:t>，</w:t>
      </w:r>
      <w:r>
        <w:rPr>
          <w:rFonts w:hint="eastAsia" w:eastAsia="仿宋" w:cs="Times New Roman"/>
          <w:color w:val="auto"/>
          <w:sz w:val="32"/>
          <w:szCs w:val="32"/>
          <w:lang w:val="en-US" w:eastAsia="zh"/>
          <w:woUserID w:val="4"/>
        </w:rPr>
        <w:t>会议地点：越秀国际会议中心</w:t>
      </w:r>
      <w:r>
        <w:rPr>
          <w:rFonts w:hint="eastAsia" w:eastAsia="仿宋" w:cs="Times New Roman"/>
          <w:color w:val="auto"/>
          <w:sz w:val="32"/>
          <w:szCs w:val="32"/>
          <w:lang w:val="en-US" w:eastAsia="zh-CN"/>
          <w:woUserID w:val="4"/>
        </w:rPr>
        <w:t>512BC</w:t>
      </w:r>
    </w:p>
    <w:p w14:paraId="2FAC3A33">
      <w:pPr>
        <w:keepNext w:val="0"/>
        <w:keepLines w:val="0"/>
        <w:pageBreakBefore w:val="0"/>
        <w:widowControl w:val="0"/>
        <w:kinsoku/>
        <w:wordWrap/>
        <w:overflowPunct/>
        <w:topLinePunct w:val="0"/>
        <w:autoSpaceDE/>
        <w:autoSpaceDN/>
        <w:bidi w:val="0"/>
        <w:adjustRightInd/>
        <w:spacing w:line="572" w:lineRule="exact"/>
        <w:ind w:left="0" w:leftChars="0" w:firstLine="640" w:firstLineChars="200"/>
        <w:jc w:val="both"/>
        <w:textAlignment w:val="auto"/>
        <w:rPr>
          <w:rFonts w:hint="eastAsia" w:eastAsia="楷体" w:cs="Times New Roman"/>
          <w:color w:val="auto"/>
          <w:sz w:val="32"/>
          <w:szCs w:val="32"/>
          <w:lang w:val="en-US" w:eastAsia="zh"/>
          <w:woUserID w:val="2"/>
        </w:rPr>
      </w:pPr>
      <w:r>
        <w:rPr>
          <w:rFonts w:hint="eastAsia" w:eastAsia="楷体" w:cs="Times New Roman"/>
          <w:color w:val="auto"/>
          <w:sz w:val="32"/>
          <w:szCs w:val="32"/>
          <w:lang w:val="en-US" w:eastAsia="zh-CN"/>
        </w:rPr>
        <w:t>2．第二届“精准科普”健康科普大赛决赛</w:t>
      </w:r>
      <w:r>
        <w:rPr>
          <w:rFonts w:hint="eastAsia" w:eastAsia="楷体" w:cs="Times New Roman"/>
          <w:color w:val="auto"/>
          <w:sz w:val="32"/>
          <w:szCs w:val="32"/>
          <w:lang w:val="en-US" w:eastAsia="zh"/>
          <w:woUserID w:val="2"/>
        </w:rPr>
        <w:t>暨颁奖仪式</w:t>
      </w:r>
    </w:p>
    <w:p w14:paraId="027741A2">
      <w:pPr>
        <w:keepNext w:val="0"/>
        <w:keepLines w:val="0"/>
        <w:pageBreakBefore w:val="0"/>
        <w:widowControl w:val="0"/>
        <w:kinsoku/>
        <w:wordWrap/>
        <w:overflowPunct/>
        <w:topLinePunct w:val="0"/>
        <w:autoSpaceDE/>
        <w:autoSpaceDN/>
        <w:bidi w:val="0"/>
        <w:adjustRightInd/>
        <w:spacing w:line="572" w:lineRule="exact"/>
        <w:ind w:left="0" w:leftChars="0" w:firstLine="640" w:firstLineChars="200"/>
        <w:jc w:val="both"/>
        <w:textAlignment w:val="auto"/>
        <w:rPr>
          <w:rFonts w:hint="eastAsia" w:ascii="Times New Roman" w:hAnsi="Times New Roman" w:eastAsia="仿宋" w:cs="Times New Roman"/>
          <w:color w:val="auto"/>
          <w:sz w:val="32"/>
          <w:szCs w:val="32"/>
          <w:lang w:val="en-US" w:eastAsia="zh-CN"/>
        </w:rPr>
      </w:pPr>
      <w:r>
        <w:rPr>
          <w:rFonts w:hint="eastAsia" w:ascii="Times New Roman" w:hAnsi="Times New Roman" w:eastAsia="仿宋" w:cs="Times New Roman"/>
          <w:color w:val="auto"/>
          <w:sz w:val="32"/>
          <w:szCs w:val="32"/>
          <w:lang w:val="en-US" w:eastAsia="zh-CN"/>
        </w:rPr>
        <w:t>为深入贯彻落实《“健康中国2030”规划纲要》，繁荣我省科普创作，助力全民健康素养提升，广东省精准医学应用学会于2025年成功举办首届“精准科普”健康科普大赛，涌现出一批优质科普作品与骨干人才，取得了良好的社会反响。</w:t>
      </w:r>
    </w:p>
    <w:p w14:paraId="74F8F7C8">
      <w:pPr>
        <w:keepNext w:val="0"/>
        <w:keepLines w:val="0"/>
        <w:pageBreakBefore w:val="0"/>
        <w:widowControl w:val="0"/>
        <w:kinsoku/>
        <w:wordWrap/>
        <w:overflowPunct/>
        <w:topLinePunct w:val="0"/>
        <w:autoSpaceDE/>
        <w:autoSpaceDN/>
        <w:bidi w:val="0"/>
        <w:adjustRightInd/>
        <w:spacing w:line="572" w:lineRule="exact"/>
        <w:ind w:left="0" w:leftChars="0" w:firstLine="640" w:firstLineChars="200"/>
        <w:jc w:val="both"/>
        <w:textAlignment w:val="auto"/>
        <w:rPr>
          <w:rFonts w:hint="default" w:ascii="Times New Roman" w:hAnsi="Times New Roman" w:eastAsia="仿宋" w:cs="Times New Roman"/>
          <w:color w:val="auto"/>
          <w:sz w:val="32"/>
          <w:szCs w:val="32"/>
          <w:lang w:val="en-US" w:eastAsia="zh-CN"/>
        </w:rPr>
      </w:pPr>
      <w:r>
        <w:rPr>
          <w:rFonts w:hint="eastAsia" w:ascii="Times New Roman" w:hAnsi="Times New Roman" w:eastAsia="仿宋" w:cs="Times New Roman"/>
          <w:color w:val="auto"/>
          <w:sz w:val="32"/>
          <w:szCs w:val="32"/>
          <w:lang w:val="en-US" w:eastAsia="zh-CN"/>
        </w:rPr>
        <w:t>为延续赛事成效、进一步扩大科普影响力，</w:t>
      </w:r>
      <w:r>
        <w:rPr>
          <w:rFonts w:hint="eastAsia" w:eastAsia="仿宋" w:cs="Times New Roman"/>
          <w:color w:val="auto"/>
          <w:sz w:val="32"/>
          <w:szCs w:val="32"/>
          <w:lang w:val="en-US" w:eastAsia="zh"/>
          <w:woUserID w:val="5"/>
        </w:rPr>
        <w:t>由广东省科学技术协会、广州市科学技术协会指导</w:t>
      </w:r>
      <w:r>
        <w:rPr>
          <w:rFonts w:hint="eastAsia" w:eastAsia="仿宋" w:cs="Times New Roman"/>
          <w:color w:val="auto"/>
          <w:sz w:val="32"/>
          <w:szCs w:val="32"/>
          <w:lang w:val="en-US" w:eastAsia="zh"/>
          <w:woUserID w:val="2"/>
        </w:rPr>
        <w:t>，广东省精准医学应用学会主办</w:t>
      </w:r>
      <w:r>
        <w:rPr>
          <w:rFonts w:hint="eastAsia" w:eastAsia="仿宋" w:cs="Times New Roman"/>
          <w:color w:val="auto"/>
          <w:sz w:val="32"/>
          <w:szCs w:val="32"/>
          <w:lang w:val="en-US" w:eastAsia="zh"/>
          <w:woUserID w:val="5"/>
        </w:rPr>
        <w:t>的</w:t>
      </w:r>
      <w:r>
        <w:rPr>
          <w:rFonts w:hint="eastAsia" w:ascii="Times New Roman" w:hAnsi="Times New Roman" w:eastAsia="仿宋" w:cs="Times New Roman"/>
          <w:color w:val="auto"/>
          <w:sz w:val="32"/>
          <w:szCs w:val="32"/>
          <w:lang w:val="en-US" w:eastAsia="zh-CN"/>
        </w:rPr>
        <w:t>第二届“精准科普”健康科普大赛</w:t>
      </w:r>
      <w:r>
        <w:rPr>
          <w:rFonts w:hint="eastAsia" w:eastAsia="仿宋" w:cs="Times New Roman"/>
          <w:color w:val="auto"/>
          <w:sz w:val="32"/>
          <w:szCs w:val="32"/>
          <w:lang w:val="en-US" w:eastAsia="zh"/>
          <w:woUserID w:val="5"/>
        </w:rPr>
        <w:t>，</w:t>
      </w:r>
      <w:r>
        <w:rPr>
          <w:rFonts w:hint="eastAsia" w:ascii="Times New Roman" w:hAnsi="Times New Roman" w:eastAsia="仿宋" w:cs="Times New Roman"/>
          <w:color w:val="auto"/>
          <w:sz w:val="32"/>
          <w:szCs w:val="32"/>
          <w:lang w:val="en-US" w:eastAsia="zh-CN"/>
        </w:rPr>
        <w:t>将延续脱口秀、舞台剧、视频类、图文类等多元作品形式，</w:t>
      </w:r>
      <w:r>
        <w:rPr>
          <w:rFonts w:hint="eastAsia" w:eastAsia="仿宋" w:cs="Times New Roman"/>
          <w:color w:val="auto"/>
          <w:sz w:val="32"/>
          <w:szCs w:val="32"/>
          <w:lang w:val="en-US" w:eastAsia="zh"/>
          <w:woUserID w:val="2"/>
        </w:rPr>
        <w:t>重点涵盖</w:t>
      </w:r>
      <w:r>
        <w:rPr>
          <w:rFonts w:hint="eastAsia" w:ascii="Times New Roman" w:hAnsi="Times New Roman" w:eastAsia="仿宋" w:cs="Times New Roman"/>
          <w:color w:val="auto"/>
          <w:sz w:val="32"/>
          <w:szCs w:val="32"/>
          <w:lang w:val="en-US" w:eastAsia="zh-CN"/>
          <w:woUserID w:val="2"/>
        </w:rPr>
        <w:t>慢性病防治、传染病防控、体重管理、中医药科普、老年人和妇女健康、儿童青少年健康及近视防控、急救知识与技能、职业健康、爱国卫生与健康生活方式等公众关切领域</w:t>
      </w:r>
      <w:r>
        <w:rPr>
          <w:rFonts w:hint="eastAsia" w:eastAsia="仿宋" w:cs="Times New Roman"/>
          <w:color w:val="auto"/>
          <w:sz w:val="32"/>
          <w:szCs w:val="32"/>
          <w:lang w:val="en-US" w:eastAsia="zh"/>
          <w:woUserID w:val="2"/>
        </w:rPr>
        <w:t>，旨在</w:t>
      </w:r>
      <w:r>
        <w:rPr>
          <w:rFonts w:hint="eastAsia" w:ascii="Times New Roman" w:hAnsi="Times New Roman" w:eastAsia="仿宋" w:cs="Times New Roman"/>
          <w:color w:val="auto"/>
          <w:sz w:val="32"/>
          <w:szCs w:val="32"/>
          <w:lang w:val="en-US" w:eastAsia="zh-CN"/>
        </w:rPr>
        <w:t>发掘和培育更多优秀健康科普人才，向社会传播听得懂、用得上、有温度、接地气的高质量健康科普知识，以多形式、多渠道普及健康生活方式，引导公众积极参与健康促进行动。</w:t>
      </w:r>
    </w:p>
    <w:p w14:paraId="177AF020">
      <w:pPr>
        <w:keepNext w:val="0"/>
        <w:keepLines w:val="0"/>
        <w:pageBreakBefore w:val="0"/>
        <w:widowControl w:val="0"/>
        <w:kinsoku/>
        <w:wordWrap/>
        <w:overflowPunct/>
        <w:topLinePunct w:val="0"/>
        <w:autoSpaceDE/>
        <w:autoSpaceDN/>
        <w:bidi w:val="0"/>
        <w:adjustRightInd/>
        <w:spacing w:line="572" w:lineRule="exact"/>
        <w:ind w:left="0" w:leftChars="0" w:firstLine="640" w:firstLineChars="200"/>
        <w:jc w:val="both"/>
        <w:textAlignment w:val="auto"/>
        <w:rPr>
          <w:rFonts w:hint="eastAsia" w:eastAsia="仿宋" w:cs="Times New Roman"/>
          <w:color w:val="auto"/>
          <w:sz w:val="32"/>
          <w:szCs w:val="32"/>
          <w:lang w:val="en-US" w:eastAsia="zh-CN"/>
          <w:woUserID w:val="4"/>
        </w:rPr>
      </w:pPr>
      <w:r>
        <w:rPr>
          <w:rFonts w:hint="eastAsia" w:eastAsia="仿宋" w:cs="Times New Roman"/>
          <w:color w:val="auto"/>
          <w:sz w:val="32"/>
          <w:szCs w:val="32"/>
          <w:lang w:val="en-US" w:eastAsia="zh"/>
          <w:woUserID w:val="4"/>
        </w:rPr>
        <w:t>时间：</w:t>
      </w:r>
      <w:r>
        <w:rPr>
          <w:rFonts w:hint="eastAsia" w:ascii="Times New Roman" w:hAnsi="Times New Roman" w:eastAsia="仿宋" w:cs="Times New Roman"/>
          <w:color w:val="auto"/>
          <w:sz w:val="32"/>
          <w:szCs w:val="32"/>
          <w:lang w:val="en-US" w:eastAsia="zh-CN"/>
          <w:woUserID w:val="4"/>
        </w:rPr>
        <w:t>9月</w:t>
      </w:r>
      <w:r>
        <w:rPr>
          <w:rFonts w:hint="eastAsia" w:eastAsia="仿宋" w:cs="Times New Roman"/>
          <w:color w:val="auto"/>
          <w:sz w:val="32"/>
          <w:szCs w:val="32"/>
          <w:lang w:val="en-US" w:eastAsia="zh-CN"/>
          <w:woUserID w:val="4"/>
        </w:rPr>
        <w:t>19</w:t>
      </w:r>
      <w:r>
        <w:rPr>
          <w:rFonts w:hint="eastAsia" w:ascii="Times New Roman" w:hAnsi="Times New Roman" w:eastAsia="仿宋" w:cs="Times New Roman"/>
          <w:color w:val="auto"/>
          <w:sz w:val="32"/>
          <w:szCs w:val="32"/>
          <w:lang w:val="en-US" w:eastAsia="zh-CN"/>
          <w:woUserID w:val="4"/>
        </w:rPr>
        <w:t>日</w:t>
      </w:r>
      <w:r>
        <w:rPr>
          <w:rFonts w:hint="eastAsia" w:eastAsia="仿宋" w:cs="Times New Roman"/>
          <w:color w:val="auto"/>
          <w:sz w:val="32"/>
          <w:szCs w:val="32"/>
          <w:lang w:val="en-US" w:eastAsia="zh"/>
          <w:woUserID w:val="2"/>
        </w:rPr>
        <w:t>全天</w:t>
      </w:r>
      <w:r>
        <w:rPr>
          <w:rFonts w:hint="eastAsia" w:ascii="Times New Roman" w:hAnsi="Times New Roman" w:eastAsia="仿宋" w:cs="Times New Roman"/>
          <w:color w:val="auto"/>
          <w:sz w:val="32"/>
          <w:szCs w:val="32"/>
          <w:lang w:val="en-US" w:eastAsia="zh-CN"/>
          <w:woUserID w:val="4"/>
        </w:rPr>
        <w:t>，</w:t>
      </w:r>
      <w:r>
        <w:rPr>
          <w:rFonts w:hint="eastAsia" w:eastAsia="仿宋" w:cs="Times New Roman"/>
          <w:color w:val="auto"/>
          <w:sz w:val="32"/>
          <w:szCs w:val="32"/>
          <w:lang w:val="en-US" w:eastAsia="zh"/>
          <w:woUserID w:val="4"/>
        </w:rPr>
        <w:t>地点：越秀国际会议中心</w:t>
      </w:r>
      <w:r>
        <w:rPr>
          <w:rFonts w:hint="eastAsia" w:eastAsia="仿宋" w:cs="Times New Roman"/>
          <w:color w:val="auto"/>
          <w:sz w:val="32"/>
          <w:szCs w:val="32"/>
          <w:lang w:val="en-US" w:eastAsia="zh-CN"/>
          <w:woUserID w:val="4"/>
        </w:rPr>
        <w:t>205BC</w:t>
      </w:r>
    </w:p>
    <w:p w14:paraId="06316171">
      <w:pPr>
        <w:keepNext w:val="0"/>
        <w:keepLines w:val="0"/>
        <w:pageBreakBefore w:val="0"/>
        <w:widowControl/>
        <w:suppressLineNumbers w:val="0"/>
        <w:kinsoku/>
        <w:wordWrap/>
        <w:overflowPunct/>
        <w:topLinePunct w:val="0"/>
        <w:autoSpaceDN/>
        <w:bidi w:val="0"/>
        <w:adjustRightInd/>
        <w:spacing w:line="572" w:lineRule="exact"/>
        <w:ind w:firstLine="640" w:firstLineChars="200"/>
        <w:jc w:val="both"/>
        <w:textAlignment w:val="auto"/>
        <w:rPr>
          <w:rFonts w:hint="eastAsia" w:eastAsia="楷体" w:cs="Times New Roman"/>
          <w:color w:val="auto"/>
          <w:sz w:val="32"/>
          <w:szCs w:val="32"/>
          <w:lang w:eastAsia="zh" w:bidi="ar"/>
          <w:woUserID w:val="0"/>
        </w:rPr>
      </w:pPr>
      <w:r>
        <w:rPr>
          <w:rFonts w:hint="eastAsia" w:ascii="楷体" w:hAnsi="楷体" w:eastAsia="楷体" w:cs="楷体"/>
          <w:color w:val="auto"/>
          <w:sz w:val="32"/>
          <w:szCs w:val="32"/>
          <w:lang w:val="en-US" w:eastAsia="zh-CN"/>
          <w:woUserID w:val="3"/>
        </w:rPr>
        <w:t>（三）</w:t>
      </w:r>
      <w:r>
        <w:rPr>
          <w:rFonts w:hint="eastAsia" w:eastAsia="楷体" w:cs="Times New Roman"/>
          <w:color w:val="auto"/>
          <w:kern w:val="2"/>
          <w:sz w:val="32"/>
          <w:szCs w:val="32"/>
          <w:lang w:val="en-US" w:eastAsia="zh" w:bidi="ar"/>
          <w:woUserID w:val="6"/>
        </w:rPr>
        <w:t>“精准献爱·热血同行”——第七届精准医学大会热血之约活动</w:t>
      </w:r>
    </w:p>
    <w:p w14:paraId="5350BFF4">
      <w:pPr>
        <w:pStyle w:val="8"/>
        <w:keepNext w:val="0"/>
        <w:keepLines w:val="0"/>
        <w:pageBreakBefore w:val="0"/>
        <w:widowControl/>
        <w:suppressLineNumbers w:val="0"/>
        <w:kinsoku/>
        <w:wordWrap/>
        <w:overflowPunct/>
        <w:topLinePunct w:val="0"/>
        <w:autoSpaceDN/>
        <w:bidi w:val="0"/>
        <w:adjustRightInd/>
        <w:spacing w:before="0" w:beforeAutospacing="0" w:after="0" w:afterAutospacing="0" w:line="572" w:lineRule="exact"/>
        <w:ind w:left="0" w:firstLine="640"/>
        <w:jc w:val="both"/>
        <w:textAlignment w:val="auto"/>
        <w:rPr>
          <w:rFonts w:ascii="Times New Roman" w:hAnsi="Times New Roman" w:eastAsia="仿宋" w:cs="Times New Roman"/>
          <w:color w:val="auto"/>
          <w:kern w:val="2"/>
          <w:sz w:val="32"/>
          <w:szCs w:val="32"/>
          <w:lang w:eastAsia="zh"/>
          <w:woUserID w:val="3"/>
        </w:rPr>
      </w:pPr>
      <w:r>
        <w:rPr>
          <w:rFonts w:hint="default" w:ascii="Times New Roman" w:hAnsi="Times New Roman" w:eastAsia="仿宋" w:cs="Times New Roman"/>
          <w:color w:val="auto"/>
          <w:kern w:val="2"/>
          <w:sz w:val="32"/>
          <w:szCs w:val="32"/>
          <w:lang w:eastAsia="zh"/>
          <w:woUserID w:val="3"/>
        </w:rPr>
        <w:t>为积极响应国家及广东省多部门联合印发的《无偿献血倡议书》，</w:t>
      </w:r>
      <w:r>
        <w:rPr>
          <w:rFonts w:hint="eastAsia" w:ascii="Times New Roman" w:hAnsi="Times New Roman" w:eastAsia="仿宋" w:cs="Times New Roman"/>
          <w:color w:val="auto"/>
          <w:kern w:val="2"/>
          <w:sz w:val="32"/>
          <w:szCs w:val="32"/>
          <w:lang w:eastAsia="zh"/>
          <w:woUserID w:val="5"/>
        </w:rPr>
        <w:t>结合我</w:t>
      </w:r>
      <w:r>
        <w:rPr>
          <w:rFonts w:hint="default" w:ascii="Times New Roman" w:hAnsi="Times New Roman" w:eastAsia="仿宋" w:cs="Times New Roman"/>
          <w:color w:val="auto"/>
          <w:kern w:val="2"/>
          <w:sz w:val="32"/>
          <w:szCs w:val="32"/>
          <w:lang w:eastAsia="zh"/>
          <w:woUserID w:val="5"/>
        </w:rPr>
        <w:t>省临床</w:t>
      </w:r>
      <w:r>
        <w:rPr>
          <w:rFonts w:hint="eastAsia" w:ascii="Times New Roman" w:hAnsi="Times New Roman" w:eastAsia="仿宋" w:cs="Times New Roman"/>
          <w:color w:val="auto"/>
          <w:kern w:val="2"/>
          <w:sz w:val="32"/>
          <w:szCs w:val="32"/>
          <w:lang w:eastAsia="zh"/>
          <w:woUserID w:val="5"/>
        </w:rPr>
        <w:t>供血需求</w:t>
      </w:r>
      <w:r>
        <w:rPr>
          <w:rFonts w:hint="default" w:ascii="Times New Roman" w:hAnsi="Times New Roman" w:eastAsia="仿宋" w:cs="Times New Roman"/>
          <w:color w:val="auto"/>
          <w:kern w:val="2"/>
          <w:sz w:val="32"/>
          <w:szCs w:val="32"/>
          <w:lang w:eastAsia="zh"/>
          <w:woUserID w:val="5"/>
        </w:rPr>
        <w:t>，</w:t>
      </w:r>
      <w:r>
        <w:rPr>
          <w:rFonts w:hint="eastAsia" w:ascii="Times New Roman" w:hAnsi="Times New Roman" w:eastAsia="仿宋" w:cs="Times New Roman"/>
          <w:color w:val="auto"/>
          <w:kern w:val="2"/>
          <w:sz w:val="32"/>
          <w:szCs w:val="32"/>
          <w:lang w:eastAsia="zh"/>
          <w:woUserID w:val="5"/>
        </w:rPr>
        <w:t>为</w:t>
      </w:r>
      <w:r>
        <w:rPr>
          <w:rFonts w:hint="default" w:ascii="Times New Roman" w:hAnsi="Times New Roman" w:eastAsia="仿宋" w:cs="Times New Roman"/>
          <w:color w:val="auto"/>
          <w:kern w:val="2"/>
          <w:sz w:val="32"/>
          <w:szCs w:val="32"/>
          <w:lang w:eastAsia="zh"/>
          <w:woUserID w:val="3"/>
        </w:rPr>
        <w:t>充分发挥党建引领作用，广东省精准医学应用学会联合广州血液中心，在大会期间举办主题无偿献血活动。本次活动旨在动员学会120个分支机构</w:t>
      </w:r>
      <w:r>
        <w:rPr>
          <w:rFonts w:hint="eastAsia" w:ascii="Times New Roman" w:hAnsi="Times New Roman" w:eastAsia="仿宋" w:cs="Times New Roman"/>
          <w:color w:val="auto"/>
          <w:kern w:val="2"/>
          <w:sz w:val="32"/>
          <w:szCs w:val="32"/>
          <w:lang w:eastAsia="zh"/>
          <w:woUserID w:val="5"/>
        </w:rPr>
        <w:t>党建工作小组</w:t>
      </w:r>
      <w:r>
        <w:rPr>
          <w:rFonts w:hint="default" w:ascii="Times New Roman" w:hAnsi="Times New Roman" w:eastAsia="仿宋" w:cs="Times New Roman"/>
          <w:color w:val="auto"/>
          <w:kern w:val="2"/>
          <w:sz w:val="32"/>
          <w:szCs w:val="32"/>
          <w:lang w:eastAsia="zh"/>
          <w:woUserID w:val="3"/>
        </w:rPr>
        <w:t>及广大党员科技工作者率先垂范，以实际行动践行社会责任，彰显新时代科技工作者的担当与大爱，为守护人民群众生命健康</w:t>
      </w:r>
      <w:r>
        <w:rPr>
          <w:rFonts w:ascii="Times New Roman" w:hAnsi="Times New Roman" w:eastAsia="仿宋" w:cs="Times New Roman"/>
          <w:color w:val="auto"/>
          <w:kern w:val="2"/>
          <w:sz w:val="32"/>
          <w:szCs w:val="32"/>
          <w:lang w:eastAsia="zh"/>
          <w:woUserID w:val="3"/>
        </w:rPr>
        <w:t>贡献</w:t>
      </w:r>
      <w:r>
        <w:rPr>
          <w:rFonts w:hint="eastAsia" w:ascii="Times New Roman" w:hAnsi="Times New Roman" w:eastAsia="仿宋" w:cs="Times New Roman"/>
          <w:color w:val="auto"/>
          <w:kern w:val="2"/>
          <w:sz w:val="32"/>
          <w:szCs w:val="32"/>
          <w:lang w:eastAsia="zh-CN"/>
          <w:woUserID w:val="3"/>
        </w:rPr>
        <w:t>“</w:t>
      </w:r>
      <w:r>
        <w:rPr>
          <w:rFonts w:ascii="Times New Roman" w:hAnsi="Times New Roman" w:eastAsia="仿宋" w:cs="Times New Roman"/>
          <w:color w:val="auto"/>
          <w:kern w:val="2"/>
          <w:sz w:val="32"/>
          <w:szCs w:val="32"/>
          <w:lang w:eastAsia="zh"/>
          <w:woUserID w:val="3"/>
        </w:rPr>
        <w:t>精准</w:t>
      </w:r>
      <w:r>
        <w:rPr>
          <w:rFonts w:hint="eastAsia" w:ascii="Times New Roman" w:hAnsi="Times New Roman" w:eastAsia="仿宋" w:cs="Times New Roman"/>
          <w:color w:val="auto"/>
          <w:kern w:val="2"/>
          <w:sz w:val="32"/>
          <w:szCs w:val="32"/>
          <w:lang w:eastAsia="zh-CN"/>
          <w:woUserID w:val="3"/>
        </w:rPr>
        <w:t>”</w:t>
      </w:r>
      <w:r>
        <w:rPr>
          <w:rFonts w:hint="default" w:ascii="Times New Roman" w:hAnsi="Times New Roman" w:eastAsia="仿宋" w:cs="Times New Roman"/>
          <w:color w:val="auto"/>
          <w:kern w:val="2"/>
          <w:sz w:val="32"/>
          <w:szCs w:val="32"/>
          <w:lang w:eastAsia="zh"/>
          <w:woUserID w:val="3"/>
        </w:rPr>
        <w:t>力量。</w:t>
      </w:r>
    </w:p>
    <w:p w14:paraId="425CCEF3">
      <w:pPr>
        <w:keepNext w:val="0"/>
        <w:keepLines w:val="0"/>
        <w:pageBreakBefore w:val="0"/>
        <w:widowControl w:val="0"/>
        <w:kinsoku/>
        <w:wordWrap/>
        <w:overflowPunct/>
        <w:topLinePunct w:val="0"/>
        <w:autoSpaceDE/>
        <w:autoSpaceDN/>
        <w:bidi w:val="0"/>
        <w:adjustRightInd/>
        <w:spacing w:line="572" w:lineRule="exact"/>
        <w:ind w:left="0" w:leftChars="0" w:firstLine="640" w:firstLineChars="200"/>
        <w:jc w:val="both"/>
        <w:textAlignment w:val="auto"/>
        <w:rPr>
          <w:rFonts w:hint="default" w:eastAsia="仿宋" w:cs="Times New Roman"/>
          <w:color w:val="auto"/>
          <w:sz w:val="32"/>
          <w:szCs w:val="32"/>
          <w:lang w:val="en-US" w:eastAsia="zh"/>
          <w:woUserID w:val="3"/>
        </w:rPr>
      </w:pPr>
      <w:r>
        <w:rPr>
          <w:rFonts w:hint="default" w:eastAsia="仿宋" w:cs="Times New Roman"/>
          <w:color w:val="auto"/>
          <w:sz w:val="32"/>
          <w:szCs w:val="32"/>
          <w:lang w:val="en-US" w:eastAsia="zh"/>
          <w:woUserID w:val="3"/>
        </w:rPr>
        <w:t>时间：</w:t>
      </w:r>
      <w:r>
        <w:rPr>
          <w:rFonts w:hint="default" w:ascii="Times New Roman" w:hAnsi="Times New Roman" w:eastAsia="仿宋" w:cs="Times New Roman"/>
          <w:color w:val="auto"/>
          <w:sz w:val="32"/>
          <w:szCs w:val="32"/>
          <w:lang w:val="en-US" w:eastAsia="zh"/>
          <w:woUserID w:val="3"/>
        </w:rPr>
        <w:t>9月1</w:t>
      </w:r>
      <w:r>
        <w:rPr>
          <w:rFonts w:hint="default" w:eastAsia="仿宋" w:cs="Times New Roman"/>
          <w:color w:val="auto"/>
          <w:sz w:val="32"/>
          <w:szCs w:val="32"/>
          <w:lang w:val="en-US" w:eastAsia="zh"/>
          <w:woUserID w:val="3"/>
        </w:rPr>
        <w:t>8-19</w:t>
      </w:r>
      <w:r>
        <w:rPr>
          <w:rFonts w:hint="default" w:ascii="Times New Roman" w:hAnsi="Times New Roman" w:eastAsia="仿宋" w:cs="Times New Roman"/>
          <w:color w:val="auto"/>
          <w:sz w:val="32"/>
          <w:szCs w:val="32"/>
          <w:lang w:val="en-US" w:eastAsia="zh"/>
          <w:woUserID w:val="3"/>
        </w:rPr>
        <w:t>日，</w:t>
      </w:r>
      <w:r>
        <w:rPr>
          <w:rFonts w:hint="default" w:eastAsia="仿宋" w:cs="Times New Roman"/>
          <w:color w:val="auto"/>
          <w:sz w:val="32"/>
          <w:szCs w:val="32"/>
          <w:lang w:val="en-US" w:eastAsia="zh"/>
          <w:woUserID w:val="3"/>
        </w:rPr>
        <w:t>地点：越秀国际会议中心户外广场</w:t>
      </w:r>
    </w:p>
    <w:p w14:paraId="1E2BA1A2">
      <w:pPr>
        <w:keepNext w:val="0"/>
        <w:keepLines w:val="0"/>
        <w:pageBreakBefore w:val="0"/>
        <w:widowControl w:val="0"/>
        <w:kinsoku/>
        <w:wordWrap/>
        <w:overflowPunct/>
        <w:topLinePunct w:val="0"/>
        <w:autoSpaceDE/>
        <w:autoSpaceDN/>
        <w:bidi w:val="0"/>
        <w:adjustRightInd/>
        <w:spacing w:line="572" w:lineRule="exact"/>
        <w:ind w:left="0" w:leftChars="0" w:firstLine="640" w:firstLineChars="200"/>
        <w:jc w:val="both"/>
        <w:textAlignment w:val="auto"/>
        <w:rPr>
          <w:rFonts w:hint="eastAsia" w:ascii="Times New Roman" w:hAnsi="Times New Roman" w:eastAsia="楷体" w:cs="Times New Roman"/>
          <w:color w:val="auto"/>
          <w:sz w:val="32"/>
          <w:szCs w:val="32"/>
          <w:lang w:val="en-US" w:eastAsia="zh-CN"/>
        </w:rPr>
      </w:pPr>
      <w:r>
        <w:rPr>
          <w:rFonts w:hint="eastAsia" w:ascii="Times New Roman" w:hAnsi="Times New Roman" w:eastAsia="楷体" w:cs="Times New Roman"/>
          <w:color w:val="auto"/>
          <w:sz w:val="32"/>
          <w:szCs w:val="32"/>
          <w:lang w:val="en-US" w:eastAsia="zh-CN"/>
        </w:rPr>
        <w:t>（</w:t>
      </w:r>
      <w:r>
        <w:rPr>
          <w:rFonts w:hint="eastAsia" w:eastAsia="楷体" w:cs="Times New Roman"/>
          <w:color w:val="auto"/>
          <w:sz w:val="32"/>
          <w:szCs w:val="32"/>
          <w:lang w:val="en-US" w:eastAsia="zh"/>
          <w:woUserID w:val="3"/>
        </w:rPr>
        <w:t>四</w:t>
      </w:r>
      <w:r>
        <w:rPr>
          <w:rFonts w:hint="eastAsia" w:ascii="Times New Roman" w:hAnsi="Times New Roman" w:eastAsia="楷体" w:cs="Times New Roman"/>
          <w:color w:val="auto"/>
          <w:sz w:val="32"/>
          <w:szCs w:val="32"/>
          <w:lang w:val="en-US" w:eastAsia="zh-CN"/>
        </w:rPr>
        <w:t>）专业学术活动</w:t>
      </w:r>
    </w:p>
    <w:p w14:paraId="186CA115">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default" w:eastAsia="仿宋" w:cs="Times New Roman"/>
          <w:color w:val="auto"/>
          <w:sz w:val="32"/>
          <w:szCs w:val="32"/>
          <w:lang w:eastAsia="zh"/>
          <w:woUserID w:val="3"/>
        </w:rPr>
        <w:t>2026第七届精准医学大会将在3天中举办近</w:t>
      </w:r>
      <w:r>
        <w:rPr>
          <w:rFonts w:hint="eastAsia" w:eastAsia="仿宋" w:cs="Times New Roman"/>
          <w:color w:val="auto"/>
          <w:sz w:val="32"/>
          <w:szCs w:val="32"/>
          <w:lang w:val="en-US" w:eastAsia="zh-CN"/>
          <w:woUserID w:val="3"/>
        </w:rPr>
        <w:t>40</w:t>
      </w:r>
      <w:r>
        <w:rPr>
          <w:rFonts w:hint="default" w:eastAsia="仿宋" w:cs="Times New Roman"/>
          <w:color w:val="auto"/>
          <w:sz w:val="32"/>
          <w:szCs w:val="32"/>
          <w:lang w:eastAsia="zh"/>
          <w:woUserID w:val="3"/>
        </w:rPr>
        <w:t>场专业论坛，众多的行业顶尖专家、科技精英围绕精准医学领域基础研究、产品研发、临床应用、政策规范、成果转化等展开跨领域、多学科的融合交流和探讨，为行业呈献丰富多彩、体系化、多维度的学术盛宴，以期全方面促进精准医学技术研究和应用、促进精准医学产业发展。</w:t>
      </w:r>
    </w:p>
    <w:p w14:paraId="79517263">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1</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更年期多学科健康管理培训班</w:t>
      </w:r>
    </w:p>
    <w:p w14:paraId="0EAEF185">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val="en-US" w:eastAsia="zh-CN"/>
          <w:woUserID w:val="3"/>
        </w:rPr>
      </w:pPr>
      <w:r>
        <w:rPr>
          <w:rFonts w:hint="eastAsia" w:eastAsia="仿宋" w:cs="Times New Roman"/>
          <w:color w:val="auto"/>
          <w:sz w:val="32"/>
          <w:szCs w:val="32"/>
          <w:lang w:val="en-US" w:eastAsia="zh"/>
          <w:woUserID w:val="1"/>
        </w:rPr>
        <w:t>2</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第八届骨肿瘤精准医学与功能修复研讨会暨第五届微波消融治疗骨肿瘤培训班暨2026年广东省精准医学应用学会骨肿瘤分会年会</w:t>
      </w:r>
    </w:p>
    <w:p w14:paraId="00532A68">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3</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2026年帕金森病与运动障碍疾病诊疗新进展学习班及护理论坛</w:t>
      </w:r>
    </w:p>
    <w:p w14:paraId="5086EF46">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4</w:t>
      </w:r>
      <w:r>
        <w:rPr>
          <w:rFonts w:hint="eastAsia" w:eastAsia="仿宋" w:cs="Times New Roman"/>
          <w:color w:val="auto"/>
          <w:sz w:val="32"/>
          <w:szCs w:val="32"/>
          <w:lang w:val="en-US" w:eastAsia="zh-CN"/>
          <w:woUserID w:val="1"/>
        </w:rPr>
        <w:t>．</w:t>
      </w:r>
      <w:r>
        <w:rPr>
          <w:rFonts w:hint="eastAsia" w:eastAsia="仿宋" w:cs="Times New Roman"/>
          <w:color w:val="auto"/>
          <w:sz w:val="32"/>
          <w:szCs w:val="32"/>
          <w:lang w:val="en-US" w:eastAsia="zh"/>
          <w:woUserID w:val="4"/>
        </w:rPr>
        <w:t>第</w:t>
      </w:r>
      <w:r>
        <w:rPr>
          <w:rFonts w:hint="default" w:eastAsia="仿宋" w:cs="Times New Roman"/>
          <w:color w:val="auto"/>
          <w:sz w:val="32"/>
          <w:szCs w:val="32"/>
          <w:lang w:val="en-US" w:eastAsia="zh-CN"/>
          <w:woUserID w:val="3"/>
        </w:rPr>
        <w:t>十七届中毒及危重症救治全国学术研讨会</w:t>
      </w:r>
    </w:p>
    <w:p w14:paraId="60247D48">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5</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2026广东省精准医学应用学会女性盆底疾病分会下基层活动-江门站</w:t>
      </w:r>
    </w:p>
    <w:p w14:paraId="0C2DBA11">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6</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第七届炎性关节病诊治进展研讨会暨2026广东省精准医学应用学会高尿酸血症与痛风分会年会</w:t>
      </w:r>
    </w:p>
    <w:p w14:paraId="3A791B77">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7</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脑机接口学术论坛暨广东省精准医学应用学会脑机接口分会成立大会</w:t>
      </w:r>
    </w:p>
    <w:p w14:paraId="18EA9DC1">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8</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第四届羊城器官捐献与移植交叉学科学术论坛暨2026年广东省精准医学应用学会人体组织与器官捐献分会年会</w:t>
      </w:r>
    </w:p>
    <w:p w14:paraId="26D05741">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9</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2026广东省精准医学应用学会心律失常分会年会</w:t>
      </w:r>
    </w:p>
    <w:p w14:paraId="5C11863E">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10</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2026广东省精准医学应用学会心脏大血管疾病分会年会</w:t>
      </w:r>
    </w:p>
    <w:p w14:paraId="354CF87F">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11</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广东省精准医学应用学会眼前段疾病分会换届大会暨主题学术活动</w:t>
      </w:r>
    </w:p>
    <w:p w14:paraId="6CBA8112">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12</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第五届大湾区前沿组学技术与转化研讨会暨2026年广东省精准医学应用学会单细胞科技分会年会</w:t>
      </w:r>
    </w:p>
    <w:p w14:paraId="096C232C">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13</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2026早产儿支气管肺发育不良（BPD）国际研讨会</w:t>
      </w:r>
    </w:p>
    <w:p w14:paraId="369B1F19">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14</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第六届华南精准医学大数据与人工智能论坛暨医学大模型应用论坛</w:t>
      </w:r>
    </w:p>
    <w:p w14:paraId="6BF1CBAF">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15</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广东省精准医学应用学会结构性心脏病分会成立大会暨主题学术活动</w:t>
      </w:r>
    </w:p>
    <w:p w14:paraId="06A0A11D">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16</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广东省精准医学应用学会脑动脉瘤分会成立大会暨主题学术活动</w:t>
      </w:r>
    </w:p>
    <w:p w14:paraId="22F19407">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17</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第五届儿童生长发育疾病精准诊疗学习班</w:t>
      </w:r>
    </w:p>
    <w:p w14:paraId="3366B7D0">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18</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第七届华南脑疑难疾病精准医学学术论坛</w:t>
      </w:r>
    </w:p>
    <w:p w14:paraId="612506AC">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19</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第二届高血压精准防控和智能化管理学术研讨会暨2026年广东省精准医学应用学会高血压分会年会</w:t>
      </w:r>
    </w:p>
    <w:p w14:paraId="413FF58B">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20</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第二届冠心病学术论坛暨2026年广东省精准医学应用学会冠心病分会年会</w:t>
      </w:r>
    </w:p>
    <w:p w14:paraId="502D6CFC">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21</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2026年爱尔羊城角膜学术论坛暨角膜与眼表疾病诊疗系列培训班（第3期）</w:t>
      </w:r>
    </w:p>
    <w:p w14:paraId="671C6E42">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22</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第十二届医疗器械制造技术及临床应用学术研讨会暨2026年广东省精准医学应用学会医工结合分会年会</w:t>
      </w:r>
    </w:p>
    <w:p w14:paraId="596C3528">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23</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第五届精准护理创新大会暨2026广东省精准医学应用学会精准护理分会年会</w:t>
      </w:r>
    </w:p>
    <w:p w14:paraId="4090D45E">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24</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肾脏罕见病前沿学术研讨会</w:t>
      </w:r>
    </w:p>
    <w:p w14:paraId="1E7C7394">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25</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第八届南方静脉血栓栓塞症学术论坛暨2026年广东省精准医学应用学会静脉血栓栓塞症分会学术年会</w:t>
      </w:r>
    </w:p>
    <w:p w14:paraId="45734263">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26</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广东省精准医学应用学会消化内镜分会成立大会暨主题学术活动</w:t>
      </w:r>
    </w:p>
    <w:p w14:paraId="24262FC5">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27</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第四届华南精准法医学学术论坛</w:t>
      </w:r>
    </w:p>
    <w:p w14:paraId="0E9DCB4C">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28</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第四届岭南呼吸肿瘤学术论坛暨2026广东省精准医学应用学会肺癌分会年会</w:t>
      </w:r>
    </w:p>
    <w:p w14:paraId="7AB0DF16">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29</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精准医学生态伙伴大会</w:t>
      </w:r>
    </w:p>
    <w:p w14:paraId="628A7595">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30</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婴幼儿皮肤健康照护（广东）专家共识定稿会</w:t>
      </w:r>
    </w:p>
    <w:p w14:paraId="514BC0D3">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31</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2026广东省精准医学应用学会银龄专家委员会年会暨银龄专家委员会&amp;儿童精准诊疗分会医改深水区·职业防护与鼾症诊疗跨界研讨会</w:t>
      </w:r>
    </w:p>
    <w:p w14:paraId="0BAB36B0">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32</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第三届华南脓毒症学术论坛暨广东省精准医学应用学会脓毒症分会换届大会</w:t>
      </w:r>
    </w:p>
    <w:p w14:paraId="6484D615">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33</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妇科肿瘤中西医诊疗新进展培训班</w:t>
      </w:r>
    </w:p>
    <w:p w14:paraId="46A8FFC7">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34</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第三届精准健康传播学术论坛</w:t>
      </w:r>
    </w:p>
    <w:p w14:paraId="45020EF8">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35</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2026年广东省精准医学应用学会牙周疾病分会年会暨牙周软组织增量操作培训班</w:t>
      </w:r>
    </w:p>
    <w:p w14:paraId="0BB5AF1F">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eastAsia="zh"/>
          <w:woUserID w:val="3"/>
        </w:rPr>
      </w:pPr>
      <w:r>
        <w:rPr>
          <w:rFonts w:hint="eastAsia" w:eastAsia="仿宋" w:cs="Times New Roman"/>
          <w:color w:val="auto"/>
          <w:sz w:val="32"/>
          <w:szCs w:val="32"/>
          <w:lang w:val="en-US" w:eastAsia="zh"/>
          <w:woUserID w:val="1"/>
        </w:rPr>
        <w:t>36</w:t>
      </w:r>
      <w:r>
        <w:rPr>
          <w:rFonts w:hint="eastAsia" w:eastAsia="仿宋" w:cs="Times New Roman"/>
          <w:color w:val="auto"/>
          <w:sz w:val="32"/>
          <w:szCs w:val="32"/>
          <w:lang w:val="en-US" w:eastAsia="zh-CN"/>
          <w:woUserID w:val="1"/>
        </w:rPr>
        <w:t>．</w:t>
      </w:r>
      <w:r>
        <w:rPr>
          <w:rFonts w:hint="default" w:eastAsia="仿宋" w:cs="Times New Roman"/>
          <w:color w:val="auto"/>
          <w:sz w:val="32"/>
          <w:szCs w:val="32"/>
          <w:lang w:val="en-US" w:eastAsia="zh-CN"/>
          <w:woUserID w:val="3"/>
        </w:rPr>
        <w:t>2026GWCMC-CHOP联合儿科学术培训班基础班结业仪式暨</w:t>
      </w:r>
      <w:r>
        <w:rPr>
          <w:rFonts w:hint="eastAsia" w:eastAsia="仿宋" w:cs="Times New Roman"/>
          <w:color w:val="auto"/>
          <w:sz w:val="32"/>
          <w:szCs w:val="32"/>
          <w:lang w:val="en-US" w:eastAsia="zh-CN"/>
          <w:woUserID w:val="3"/>
        </w:rPr>
        <w:t>“</w:t>
      </w:r>
      <w:r>
        <w:rPr>
          <w:rFonts w:hint="default" w:eastAsia="仿宋" w:cs="Times New Roman"/>
          <w:color w:val="auto"/>
          <w:sz w:val="32"/>
          <w:szCs w:val="32"/>
          <w:lang w:val="en-US" w:eastAsia="zh-CN"/>
          <w:woUserID w:val="3"/>
        </w:rPr>
        <w:t>学术培训实现临床卓越之路</w:t>
      </w:r>
      <w:r>
        <w:rPr>
          <w:rFonts w:hint="eastAsia" w:eastAsia="仿宋" w:cs="Times New Roman"/>
          <w:color w:val="auto"/>
          <w:sz w:val="32"/>
          <w:szCs w:val="32"/>
          <w:lang w:val="en-US" w:eastAsia="zh-CN"/>
          <w:woUserID w:val="3"/>
        </w:rPr>
        <w:t>”</w:t>
      </w:r>
      <w:r>
        <w:rPr>
          <w:rFonts w:hint="default" w:eastAsia="仿宋" w:cs="Times New Roman"/>
          <w:color w:val="auto"/>
          <w:sz w:val="32"/>
          <w:szCs w:val="32"/>
          <w:lang w:val="en-US" w:eastAsia="zh-CN"/>
          <w:woUserID w:val="3"/>
        </w:rPr>
        <w:t>儿科医患沟通能力提升研讨会</w:t>
      </w:r>
    </w:p>
    <w:p w14:paraId="615F5E36">
      <w:pPr>
        <w:keepNext w:val="0"/>
        <w:keepLines w:val="0"/>
        <w:pageBreakBefore w:val="0"/>
        <w:kinsoku/>
        <w:wordWrap/>
        <w:overflowPunct/>
        <w:topLinePunct w:val="0"/>
        <w:autoSpaceDE/>
        <w:autoSpaceDN/>
        <w:bidi w:val="0"/>
        <w:adjustRightInd/>
        <w:spacing w:line="572" w:lineRule="exact"/>
        <w:ind w:left="0" w:leftChars="0" w:firstLine="640" w:firstLineChars="200"/>
        <w:jc w:val="both"/>
        <w:textAlignment w:val="auto"/>
        <w:rPr>
          <w:rFonts w:hint="default" w:ascii="Times New Roman" w:hAnsi="Times New Roman" w:eastAsia="黑体" w:cs="Times New Roman"/>
          <w:color w:val="auto"/>
          <w:sz w:val="32"/>
          <w:szCs w:val="32"/>
        </w:rPr>
      </w:pPr>
      <w:r>
        <w:rPr>
          <w:rFonts w:hint="eastAsia" w:eastAsia="黑体" w:cs="Times New Roman"/>
          <w:color w:val="auto"/>
          <w:sz w:val="32"/>
          <w:szCs w:val="32"/>
          <w:lang w:val="en-US" w:eastAsia="zh-CN"/>
        </w:rPr>
        <w:t>四</w:t>
      </w:r>
      <w:r>
        <w:rPr>
          <w:rFonts w:hint="default" w:ascii="Times New Roman" w:hAnsi="Times New Roman" w:eastAsia="黑体" w:cs="Times New Roman"/>
          <w:color w:val="auto"/>
          <w:sz w:val="32"/>
          <w:szCs w:val="32"/>
        </w:rPr>
        <w:t>、参会人员</w:t>
      </w:r>
    </w:p>
    <w:p w14:paraId="6D5F2E4E">
      <w:pPr>
        <w:keepNext w:val="0"/>
        <w:keepLines w:val="0"/>
        <w:pageBreakBefore w:val="0"/>
        <w:kinsoku/>
        <w:wordWrap/>
        <w:overflowPunct/>
        <w:topLinePunct w:val="0"/>
        <w:autoSpaceDE/>
        <w:autoSpaceDN/>
        <w:bidi w:val="0"/>
        <w:adjustRightInd/>
        <w:spacing w:line="572" w:lineRule="exact"/>
        <w:ind w:left="0" w:leftChars="0" w:firstLine="640" w:firstLineChars="200"/>
        <w:jc w:val="both"/>
        <w:textAlignment w:val="auto"/>
        <w:rPr>
          <w:rFonts w:hint="default" w:ascii="Times New Roman" w:hAnsi="Times New Roman" w:eastAsia="仿宋" w:cs="Times New Roman"/>
          <w:color w:val="auto"/>
          <w:sz w:val="32"/>
          <w:szCs w:val="32"/>
        </w:rPr>
      </w:pPr>
      <w:r>
        <w:rPr>
          <w:rFonts w:hint="default" w:ascii="Times New Roman" w:hAnsi="Times New Roman" w:eastAsia="楷体" w:cs="Times New Roman"/>
          <w:color w:val="auto"/>
          <w:sz w:val="32"/>
          <w:szCs w:val="32"/>
        </w:rPr>
        <w:t>（一）</w:t>
      </w:r>
      <w:r>
        <w:rPr>
          <w:rFonts w:hint="default" w:ascii="Times New Roman" w:hAnsi="Times New Roman" w:eastAsia="仿宋" w:cs="Times New Roman"/>
          <w:color w:val="auto"/>
          <w:sz w:val="32"/>
          <w:szCs w:val="32"/>
        </w:rPr>
        <w:t>政府部门有关领导；</w:t>
      </w:r>
    </w:p>
    <w:p w14:paraId="4DE1A977">
      <w:pPr>
        <w:keepNext w:val="0"/>
        <w:keepLines w:val="0"/>
        <w:pageBreakBefore w:val="0"/>
        <w:kinsoku/>
        <w:wordWrap/>
        <w:overflowPunct/>
        <w:topLinePunct w:val="0"/>
        <w:autoSpaceDE/>
        <w:autoSpaceDN/>
        <w:bidi w:val="0"/>
        <w:adjustRightInd/>
        <w:spacing w:line="572" w:lineRule="exact"/>
        <w:ind w:left="0" w:leftChars="0" w:firstLine="640" w:firstLineChars="200"/>
        <w:jc w:val="both"/>
        <w:textAlignment w:val="auto"/>
        <w:rPr>
          <w:rFonts w:hint="default" w:ascii="Times New Roman" w:hAnsi="Times New Roman" w:eastAsia="仿宋" w:cs="Times New Roman"/>
          <w:color w:val="auto"/>
          <w:sz w:val="32"/>
          <w:szCs w:val="32"/>
        </w:rPr>
      </w:pPr>
      <w:r>
        <w:rPr>
          <w:rFonts w:hint="default" w:ascii="Times New Roman" w:hAnsi="Times New Roman" w:eastAsia="楷体" w:cs="Times New Roman"/>
          <w:color w:val="auto"/>
          <w:sz w:val="32"/>
          <w:szCs w:val="32"/>
        </w:rPr>
        <w:t>（二）</w:t>
      </w:r>
      <w:r>
        <w:rPr>
          <w:rFonts w:hint="default" w:ascii="Times New Roman" w:hAnsi="Times New Roman" w:eastAsia="仿宋" w:cs="Times New Roman"/>
          <w:color w:val="auto"/>
          <w:sz w:val="32"/>
          <w:szCs w:val="32"/>
        </w:rPr>
        <w:t>两院院士及国内外知名专家翘楚、高层次人才；</w:t>
      </w:r>
    </w:p>
    <w:p w14:paraId="00EB2F3C">
      <w:pPr>
        <w:keepNext w:val="0"/>
        <w:keepLines w:val="0"/>
        <w:pageBreakBefore w:val="0"/>
        <w:kinsoku/>
        <w:wordWrap/>
        <w:overflowPunct/>
        <w:topLinePunct w:val="0"/>
        <w:autoSpaceDE/>
        <w:autoSpaceDN/>
        <w:bidi w:val="0"/>
        <w:adjustRightInd/>
        <w:spacing w:line="572" w:lineRule="exact"/>
        <w:ind w:left="0" w:leftChars="0" w:firstLine="640" w:firstLineChars="200"/>
        <w:jc w:val="both"/>
        <w:textAlignment w:val="auto"/>
        <w:rPr>
          <w:rFonts w:hint="default" w:ascii="Times New Roman" w:hAnsi="Times New Roman" w:eastAsia="仿宋" w:cs="Times New Roman"/>
          <w:color w:val="auto"/>
          <w:sz w:val="32"/>
          <w:szCs w:val="32"/>
        </w:rPr>
      </w:pPr>
      <w:r>
        <w:rPr>
          <w:rFonts w:hint="default" w:ascii="Times New Roman" w:hAnsi="Times New Roman" w:eastAsia="楷体" w:cs="Times New Roman"/>
          <w:color w:val="auto"/>
          <w:sz w:val="32"/>
          <w:szCs w:val="32"/>
        </w:rPr>
        <w:t>（三）</w:t>
      </w:r>
      <w:r>
        <w:rPr>
          <w:rFonts w:hint="default" w:ascii="Times New Roman" w:hAnsi="Times New Roman" w:eastAsia="仿宋" w:cs="Times New Roman"/>
          <w:color w:val="auto"/>
          <w:sz w:val="32"/>
          <w:szCs w:val="32"/>
        </w:rPr>
        <w:t>精准医学相关权威领域专家、科研院所、高等院校有关专家、行业专业人士；</w:t>
      </w:r>
    </w:p>
    <w:p w14:paraId="4AF96C42">
      <w:pPr>
        <w:keepNext w:val="0"/>
        <w:keepLines w:val="0"/>
        <w:pageBreakBefore w:val="0"/>
        <w:kinsoku/>
        <w:wordWrap/>
        <w:overflowPunct/>
        <w:topLinePunct w:val="0"/>
        <w:autoSpaceDE/>
        <w:autoSpaceDN/>
        <w:bidi w:val="0"/>
        <w:adjustRightInd/>
        <w:spacing w:line="572" w:lineRule="exact"/>
        <w:ind w:left="0" w:leftChars="0" w:firstLine="640" w:firstLineChars="200"/>
        <w:jc w:val="both"/>
        <w:textAlignment w:val="auto"/>
        <w:rPr>
          <w:rFonts w:hint="default" w:ascii="Times New Roman" w:hAnsi="Times New Roman" w:eastAsia="仿宋" w:cs="Times New Roman"/>
          <w:color w:val="auto"/>
          <w:sz w:val="32"/>
          <w:szCs w:val="32"/>
        </w:rPr>
      </w:pPr>
      <w:r>
        <w:rPr>
          <w:rFonts w:hint="default" w:ascii="Times New Roman" w:hAnsi="Times New Roman" w:eastAsia="楷体" w:cs="Times New Roman"/>
          <w:color w:val="auto"/>
          <w:sz w:val="32"/>
          <w:szCs w:val="32"/>
        </w:rPr>
        <w:t>（四）</w:t>
      </w:r>
      <w:r>
        <w:rPr>
          <w:rFonts w:hint="default" w:ascii="Times New Roman" w:hAnsi="Times New Roman" w:eastAsia="仿宋" w:cs="Times New Roman"/>
          <w:color w:val="auto"/>
          <w:sz w:val="32"/>
          <w:szCs w:val="32"/>
        </w:rPr>
        <w:t>国内外研发生产企业领导、技术研发团队；</w:t>
      </w:r>
    </w:p>
    <w:p w14:paraId="6BA3437E">
      <w:pPr>
        <w:keepNext w:val="0"/>
        <w:keepLines w:val="0"/>
        <w:pageBreakBefore w:val="0"/>
        <w:kinsoku/>
        <w:wordWrap/>
        <w:overflowPunct/>
        <w:topLinePunct w:val="0"/>
        <w:autoSpaceDE/>
        <w:autoSpaceDN/>
        <w:bidi w:val="0"/>
        <w:adjustRightInd/>
        <w:spacing w:line="572" w:lineRule="exact"/>
        <w:ind w:left="0" w:leftChars="0" w:firstLine="640" w:firstLineChars="200"/>
        <w:jc w:val="both"/>
        <w:textAlignment w:val="auto"/>
        <w:rPr>
          <w:rFonts w:hint="default" w:ascii="Times New Roman" w:hAnsi="Times New Roman" w:eastAsia="仿宋" w:cs="Times New Roman"/>
          <w:color w:val="auto"/>
          <w:sz w:val="32"/>
          <w:szCs w:val="32"/>
        </w:rPr>
      </w:pPr>
      <w:r>
        <w:rPr>
          <w:rFonts w:hint="default" w:ascii="Times New Roman" w:hAnsi="Times New Roman" w:eastAsia="楷体" w:cs="Times New Roman"/>
          <w:color w:val="auto"/>
          <w:sz w:val="32"/>
          <w:szCs w:val="32"/>
        </w:rPr>
        <w:t>（五）</w:t>
      </w:r>
      <w:r>
        <w:rPr>
          <w:rFonts w:hint="default" w:ascii="Times New Roman" w:hAnsi="Times New Roman" w:eastAsia="仿宋" w:cs="Times New Roman"/>
          <w:color w:val="auto"/>
          <w:sz w:val="32"/>
          <w:szCs w:val="32"/>
        </w:rPr>
        <w:t>知名企业经销商、代理商；</w:t>
      </w:r>
    </w:p>
    <w:p w14:paraId="7F12E827">
      <w:pPr>
        <w:keepNext w:val="0"/>
        <w:keepLines w:val="0"/>
        <w:pageBreakBefore w:val="0"/>
        <w:kinsoku/>
        <w:wordWrap/>
        <w:overflowPunct/>
        <w:topLinePunct w:val="0"/>
        <w:autoSpaceDE/>
        <w:autoSpaceDN/>
        <w:bidi w:val="0"/>
        <w:adjustRightInd/>
        <w:spacing w:line="572" w:lineRule="exact"/>
        <w:ind w:left="0" w:leftChars="0" w:firstLine="640" w:firstLineChars="200"/>
        <w:jc w:val="both"/>
        <w:textAlignment w:val="auto"/>
        <w:rPr>
          <w:rFonts w:hint="default" w:ascii="Times New Roman" w:hAnsi="Times New Roman" w:eastAsia="仿宋" w:cs="Times New Roman"/>
          <w:color w:val="auto"/>
          <w:sz w:val="32"/>
          <w:szCs w:val="32"/>
        </w:rPr>
      </w:pPr>
      <w:r>
        <w:rPr>
          <w:rFonts w:hint="default" w:ascii="Times New Roman" w:hAnsi="Times New Roman" w:eastAsia="楷体" w:cs="Times New Roman"/>
          <w:color w:val="auto"/>
          <w:sz w:val="32"/>
          <w:szCs w:val="32"/>
        </w:rPr>
        <w:t>（六）</w:t>
      </w:r>
      <w:r>
        <w:rPr>
          <w:rFonts w:hint="default" w:ascii="Times New Roman" w:hAnsi="Times New Roman" w:eastAsia="仿宋" w:cs="Times New Roman"/>
          <w:color w:val="auto"/>
          <w:sz w:val="32"/>
          <w:szCs w:val="32"/>
        </w:rPr>
        <w:t>学会常务理事、理事、各分支结构委员、会员；</w:t>
      </w:r>
    </w:p>
    <w:p w14:paraId="440963B9">
      <w:pPr>
        <w:keepNext w:val="0"/>
        <w:keepLines w:val="0"/>
        <w:pageBreakBefore w:val="0"/>
        <w:kinsoku/>
        <w:wordWrap/>
        <w:overflowPunct/>
        <w:topLinePunct w:val="0"/>
        <w:autoSpaceDE/>
        <w:autoSpaceDN/>
        <w:bidi w:val="0"/>
        <w:adjustRightInd/>
        <w:spacing w:line="572" w:lineRule="exact"/>
        <w:ind w:left="0" w:leftChars="0" w:firstLine="640" w:firstLineChars="200"/>
        <w:jc w:val="both"/>
        <w:textAlignment w:val="auto"/>
        <w:rPr>
          <w:rFonts w:hint="default" w:ascii="Times New Roman" w:hAnsi="Times New Roman" w:eastAsia="仿宋" w:cs="Times New Roman"/>
          <w:color w:val="auto"/>
          <w:sz w:val="32"/>
          <w:szCs w:val="32"/>
        </w:rPr>
      </w:pPr>
      <w:r>
        <w:rPr>
          <w:rFonts w:hint="default" w:ascii="Times New Roman" w:hAnsi="Times New Roman" w:eastAsia="楷体" w:cs="Times New Roman"/>
          <w:color w:val="auto"/>
          <w:sz w:val="32"/>
          <w:szCs w:val="32"/>
        </w:rPr>
        <w:t>（七）</w:t>
      </w:r>
      <w:r>
        <w:rPr>
          <w:rFonts w:hint="default" w:ascii="Times New Roman" w:hAnsi="Times New Roman" w:eastAsia="仿宋" w:cs="Times New Roman"/>
          <w:color w:val="auto"/>
          <w:sz w:val="32"/>
          <w:szCs w:val="32"/>
        </w:rPr>
        <w:t>媒体、投资机构及相关单位人员。欢迎国内外精准医学相关的医疗卫生、生物医药、大数据、人工智能、健康产业等企业参加会议。</w:t>
      </w:r>
    </w:p>
    <w:p w14:paraId="40D75FA4">
      <w:pPr>
        <w:keepNext w:val="0"/>
        <w:keepLines w:val="0"/>
        <w:pageBreakBefore w:val="0"/>
        <w:kinsoku/>
        <w:wordWrap/>
        <w:overflowPunct/>
        <w:topLinePunct w:val="0"/>
        <w:autoSpaceDE/>
        <w:autoSpaceDN/>
        <w:bidi w:val="0"/>
        <w:adjustRightInd/>
        <w:spacing w:line="572" w:lineRule="exact"/>
        <w:ind w:left="0" w:leftChars="0" w:firstLine="640" w:firstLineChars="200"/>
        <w:jc w:val="both"/>
        <w:textAlignment w:val="auto"/>
        <w:rPr>
          <w:rFonts w:hint="default" w:ascii="Times New Roman" w:hAnsi="Times New Roman" w:eastAsia="黑体" w:cs="Times New Roman"/>
          <w:color w:val="auto"/>
          <w:sz w:val="32"/>
          <w:szCs w:val="32"/>
        </w:rPr>
      </w:pPr>
      <w:r>
        <w:rPr>
          <w:rFonts w:hint="eastAsia" w:eastAsia="黑体" w:cs="Times New Roman"/>
          <w:color w:val="auto"/>
          <w:sz w:val="32"/>
          <w:szCs w:val="32"/>
          <w:lang w:val="en-US" w:eastAsia="zh-CN"/>
        </w:rPr>
        <w:t>五</w:t>
      </w:r>
      <w:r>
        <w:rPr>
          <w:rFonts w:hint="default" w:ascii="Times New Roman" w:hAnsi="Times New Roman" w:eastAsia="黑体" w:cs="Times New Roman"/>
          <w:color w:val="auto"/>
          <w:sz w:val="32"/>
          <w:szCs w:val="32"/>
        </w:rPr>
        <w:t>、其他事项</w:t>
      </w:r>
    </w:p>
    <w:p w14:paraId="198C4D26">
      <w:pPr>
        <w:keepNext w:val="0"/>
        <w:keepLines w:val="0"/>
        <w:pageBreakBefore w:val="0"/>
        <w:kinsoku/>
        <w:wordWrap/>
        <w:overflowPunct/>
        <w:topLinePunct w:val="0"/>
        <w:autoSpaceDE/>
        <w:autoSpaceDN/>
        <w:bidi w:val="0"/>
        <w:adjustRightInd/>
        <w:spacing w:line="572" w:lineRule="exact"/>
        <w:ind w:left="0" w:leftChars="0" w:firstLine="640" w:firstLineChars="200"/>
        <w:jc w:val="both"/>
        <w:textAlignment w:val="auto"/>
        <w:rPr>
          <w:rFonts w:hint="default" w:ascii="Times New Roman" w:hAnsi="Times New Roman" w:eastAsia="仿宋" w:cs="Times New Roman"/>
          <w:color w:val="auto"/>
          <w:sz w:val="32"/>
          <w:szCs w:val="32"/>
        </w:rPr>
      </w:pPr>
      <w:r>
        <w:rPr>
          <w:rFonts w:hint="default" w:ascii="Times New Roman" w:hAnsi="Times New Roman" w:eastAsia="楷体" w:cs="Times New Roman"/>
          <w:color w:val="auto"/>
          <w:sz w:val="32"/>
          <w:szCs w:val="32"/>
        </w:rPr>
        <w:t>（一）</w:t>
      </w:r>
      <w:r>
        <w:rPr>
          <w:rFonts w:hint="default" w:ascii="Times New Roman" w:hAnsi="Times New Roman" w:eastAsia="仿宋" w:cs="Times New Roman"/>
          <w:color w:val="auto"/>
          <w:sz w:val="32"/>
          <w:szCs w:val="32"/>
        </w:rPr>
        <w:t>请关注学会官方网站（http://www.gdpmaa.com），</w:t>
      </w:r>
      <w:r>
        <w:rPr>
          <w:rFonts w:hint="eastAsia" w:eastAsia="仿宋" w:cs="Times New Roman"/>
          <w:color w:val="auto"/>
          <w:sz w:val="32"/>
          <w:szCs w:val="32"/>
          <w:lang w:val="en-US" w:eastAsia="zh-CN"/>
        </w:rPr>
        <w:t>或扫描以下二维码，</w:t>
      </w:r>
      <w:r>
        <w:rPr>
          <w:rFonts w:hint="default" w:ascii="Times New Roman" w:hAnsi="Times New Roman" w:eastAsia="仿宋" w:cs="Times New Roman"/>
          <w:color w:val="auto"/>
          <w:sz w:val="32"/>
          <w:szCs w:val="32"/>
        </w:rPr>
        <w:t>以了解大会进一步更新的详细信息。以了解大会进一步更新的详细信息。</w:t>
      </w:r>
    </w:p>
    <w:p w14:paraId="3555B37D">
      <w:pPr>
        <w:keepNext w:val="0"/>
        <w:keepLines w:val="0"/>
        <w:pageBreakBefore w:val="0"/>
        <w:kinsoku/>
        <w:wordWrap/>
        <w:overflowPunct/>
        <w:topLinePunct w:val="0"/>
        <w:autoSpaceDE/>
        <w:autoSpaceDN/>
        <w:bidi w:val="0"/>
        <w:spacing w:line="240" w:lineRule="auto"/>
        <w:ind w:left="0" w:leftChars="0" w:firstLine="0" w:firstLineChars="0"/>
        <w:jc w:val="center"/>
        <w:textAlignment w:val="auto"/>
        <w:rPr>
          <w:rFonts w:hint="default" w:eastAsia="仿宋" w:cs="Times New Roman"/>
          <w:color w:val="auto"/>
          <w:sz w:val="32"/>
          <w:szCs w:val="32"/>
          <w:highlight w:val="yellow"/>
          <w:lang w:val="en-US" w:eastAsia="zh-CN"/>
        </w:rPr>
      </w:pPr>
      <w:bookmarkStart w:id="0" w:name="_GoBack"/>
      <w:r>
        <w:rPr>
          <w:rFonts w:hint="default" w:eastAsia="仿宋" w:cs="Times New Roman"/>
          <w:color w:val="auto"/>
          <w:sz w:val="32"/>
          <w:szCs w:val="32"/>
          <w:highlight w:val="none"/>
          <w:lang w:val="en-US" w:eastAsia="zh-CN"/>
        </w:rPr>
        <w:drawing>
          <wp:inline distT="0" distB="0" distL="114300" distR="114300">
            <wp:extent cx="2160270" cy="2160270"/>
            <wp:effectExtent l="0" t="0" r="11430" b="11430"/>
            <wp:docPr id="3" name="图片 3" descr="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2222"/>
                    <pic:cNvPicPr>
                      <a:picLocks noChangeAspect="1"/>
                    </pic:cNvPicPr>
                  </pic:nvPicPr>
                  <pic:blipFill>
                    <a:blip r:embed="rId5"/>
                    <a:stretch>
                      <a:fillRect/>
                    </a:stretch>
                  </pic:blipFill>
                  <pic:spPr>
                    <a:xfrm>
                      <a:off x="0" y="0"/>
                      <a:ext cx="2160270" cy="2160270"/>
                    </a:xfrm>
                    <a:prstGeom prst="rect">
                      <a:avLst/>
                    </a:prstGeom>
                  </pic:spPr>
                </pic:pic>
              </a:graphicData>
            </a:graphic>
          </wp:inline>
        </w:drawing>
      </w:r>
      <w:bookmarkEnd w:id="0"/>
    </w:p>
    <w:p w14:paraId="07C16300">
      <w:pPr>
        <w:keepNext w:val="0"/>
        <w:keepLines w:val="0"/>
        <w:pageBreakBefore w:val="0"/>
        <w:kinsoku/>
        <w:wordWrap/>
        <w:overflowPunct/>
        <w:topLinePunct w:val="0"/>
        <w:autoSpaceDE/>
        <w:autoSpaceDN/>
        <w:bidi w:val="0"/>
        <w:spacing w:line="572" w:lineRule="exact"/>
        <w:ind w:left="0" w:leftChars="0" w:firstLine="640" w:firstLineChars="200"/>
        <w:jc w:val="both"/>
        <w:textAlignment w:val="auto"/>
        <w:rPr>
          <w:rFonts w:hint="default" w:ascii="Times New Roman" w:hAnsi="Times New Roman" w:eastAsia="仿宋" w:cs="Times New Roman"/>
          <w:color w:val="auto"/>
          <w:sz w:val="32"/>
          <w:szCs w:val="32"/>
        </w:rPr>
      </w:pPr>
      <w:r>
        <w:rPr>
          <w:rFonts w:hint="default" w:ascii="Times New Roman" w:hAnsi="Times New Roman" w:eastAsia="楷体" w:cs="Times New Roman"/>
          <w:color w:val="auto"/>
          <w:sz w:val="32"/>
          <w:szCs w:val="32"/>
        </w:rPr>
        <w:t>（二）</w:t>
      </w:r>
      <w:r>
        <w:rPr>
          <w:rFonts w:hint="default" w:ascii="Times New Roman" w:hAnsi="Times New Roman" w:eastAsia="仿宋" w:cs="Times New Roman"/>
          <w:color w:val="auto"/>
          <w:sz w:val="32"/>
          <w:szCs w:val="32"/>
        </w:rPr>
        <w:t>请学</w:t>
      </w:r>
      <w:r>
        <w:rPr>
          <w:rFonts w:hint="eastAsia" w:eastAsia="仿宋" w:cs="Times New Roman"/>
          <w:color w:val="auto"/>
          <w:sz w:val="32"/>
          <w:szCs w:val="32"/>
          <w:lang w:eastAsia="zh"/>
          <w:woUserID w:val="1"/>
        </w:rPr>
        <w:t>会</w:t>
      </w:r>
      <w:r>
        <w:rPr>
          <w:rFonts w:hint="default" w:ascii="Times New Roman" w:hAnsi="Times New Roman" w:eastAsia="仿宋" w:cs="Times New Roman"/>
          <w:color w:val="auto"/>
          <w:sz w:val="32"/>
          <w:szCs w:val="32"/>
        </w:rPr>
        <w:t>各分支机构根据大会的安排，积极参与大会活动。</w:t>
      </w:r>
    </w:p>
    <w:p w14:paraId="3EE38439">
      <w:pPr>
        <w:keepNext w:val="0"/>
        <w:keepLines w:val="0"/>
        <w:pageBreakBefore w:val="0"/>
        <w:kinsoku/>
        <w:wordWrap/>
        <w:overflowPunct/>
        <w:topLinePunct w:val="0"/>
        <w:autoSpaceDE/>
        <w:autoSpaceDN/>
        <w:bidi w:val="0"/>
        <w:spacing w:line="572" w:lineRule="exact"/>
        <w:ind w:left="0" w:leftChars="0" w:firstLine="640" w:firstLineChars="200"/>
        <w:jc w:val="both"/>
        <w:textAlignment w:val="auto"/>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w:t>
      </w:r>
      <w:r>
        <w:rPr>
          <w:rFonts w:hint="default" w:ascii="Times New Roman" w:hAnsi="Times New Roman" w:eastAsia="楷体" w:cs="Times New Roman"/>
          <w:color w:val="auto"/>
          <w:sz w:val="32"/>
          <w:szCs w:val="32"/>
          <w:lang w:val="en-US" w:eastAsia="zh-CN"/>
        </w:rPr>
        <w:t>三</w:t>
      </w:r>
      <w:r>
        <w:rPr>
          <w:rFonts w:hint="default" w:ascii="Times New Roman" w:hAnsi="Times New Roman" w:eastAsia="楷体" w:cs="Times New Roman"/>
          <w:color w:val="auto"/>
          <w:sz w:val="32"/>
          <w:szCs w:val="32"/>
        </w:rPr>
        <w:t>）咨询方式</w:t>
      </w:r>
    </w:p>
    <w:p w14:paraId="298B1CA6">
      <w:pPr>
        <w:keepNext w:val="0"/>
        <w:keepLines w:val="0"/>
        <w:pageBreakBefore w:val="0"/>
        <w:kinsoku/>
        <w:wordWrap/>
        <w:overflowPunct/>
        <w:topLinePunct w:val="0"/>
        <w:autoSpaceDE/>
        <w:autoSpaceDN/>
        <w:bidi w:val="0"/>
        <w:spacing w:line="572" w:lineRule="exact"/>
        <w:ind w:left="0" w:leftChars="0" w:firstLine="640" w:firstLineChars="200"/>
        <w:jc w:val="both"/>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参会报名：</w:t>
      </w:r>
    </w:p>
    <w:p w14:paraId="3B7D4BCA">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 xml:space="preserve">高老师  020-87001157  </w:t>
      </w:r>
      <w:r>
        <w:rPr>
          <w:rFonts w:hint="default" w:ascii="Times New Roman" w:hAnsi="Times New Roman" w:eastAsia="仿宋" w:cs="Times New Roman"/>
          <w:color w:val="auto"/>
          <w:sz w:val="32"/>
          <w:szCs w:val="32"/>
          <w:lang w:val="en-US" w:eastAsia="zh-CN"/>
        </w:rPr>
        <w:t>13570433366</w:t>
      </w:r>
      <w:r>
        <w:rPr>
          <w:rFonts w:hint="default" w:ascii="Times New Roman" w:hAnsi="Times New Roman" w:eastAsia="仿宋" w:cs="Times New Roman"/>
          <w:color w:val="auto"/>
          <w:sz w:val="32"/>
          <w:szCs w:val="32"/>
        </w:rPr>
        <w:t xml:space="preserve"> </w:t>
      </w:r>
    </w:p>
    <w:p w14:paraId="00F54FD0">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val="en-US" w:eastAsia="zh-CN"/>
        </w:rPr>
        <w:t>李</w:t>
      </w:r>
      <w:r>
        <w:rPr>
          <w:rFonts w:hint="default" w:ascii="Times New Roman" w:hAnsi="Times New Roman" w:eastAsia="仿宋" w:cs="Times New Roman"/>
          <w:color w:val="auto"/>
          <w:sz w:val="32"/>
          <w:szCs w:val="32"/>
        </w:rPr>
        <w:t xml:space="preserve">老师 </w:t>
      </w:r>
      <w:r>
        <w:rPr>
          <w:rFonts w:hint="default" w:ascii="Times New Roman" w:hAnsi="Times New Roman" w:eastAsia="仿宋" w:cs="Times New Roman"/>
          <w:color w:val="auto"/>
          <w:sz w:val="32"/>
          <w:szCs w:val="32"/>
          <w:lang w:val="en-US" w:eastAsia="zh-CN"/>
        </w:rPr>
        <w:t xml:space="preserve"> </w:t>
      </w:r>
      <w:r>
        <w:rPr>
          <w:rFonts w:hint="default" w:ascii="Times New Roman" w:hAnsi="Times New Roman" w:eastAsia="仿宋" w:cs="Times New Roman"/>
          <w:color w:val="auto"/>
          <w:sz w:val="32"/>
          <w:szCs w:val="32"/>
        </w:rPr>
        <w:t xml:space="preserve">020-87001609 </w:t>
      </w:r>
      <w:r>
        <w:rPr>
          <w:rFonts w:hint="default" w:ascii="Times New Roman" w:hAnsi="Times New Roman" w:eastAsia="仿宋" w:cs="Times New Roman"/>
          <w:color w:val="auto"/>
          <w:sz w:val="32"/>
          <w:szCs w:val="32"/>
          <w:lang w:val="en-US" w:eastAsia="zh-CN"/>
        </w:rPr>
        <w:t xml:space="preserve"> </w:t>
      </w:r>
      <w:r>
        <w:rPr>
          <w:rFonts w:hint="default" w:ascii="Times New Roman" w:hAnsi="Times New Roman" w:eastAsia="仿宋" w:cs="Times New Roman"/>
          <w:color w:val="auto"/>
          <w:sz w:val="32"/>
          <w:szCs w:val="32"/>
        </w:rPr>
        <w:t>13580538598</w:t>
      </w:r>
    </w:p>
    <w:p w14:paraId="1D4C80C9">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大会招商：海老师  020-87001157  13609035836</w:t>
      </w:r>
    </w:p>
    <w:p w14:paraId="760D2590">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eastAsia="仿宋" w:cs="Times New Roman"/>
          <w:color w:val="auto"/>
          <w:sz w:val="32"/>
          <w:szCs w:val="32"/>
          <w:lang w:val="en-US" w:eastAsia="zh-CN"/>
          <w:woUserID w:val="0"/>
        </w:rPr>
      </w:pPr>
      <w:r>
        <w:rPr>
          <w:rFonts w:hint="default" w:ascii="Times New Roman" w:hAnsi="Times New Roman" w:eastAsia="仿宋" w:cs="Times New Roman"/>
          <w:color w:val="auto"/>
          <w:sz w:val="32"/>
          <w:szCs w:val="32"/>
          <w:shd w:val="clear" w:color="auto" w:fill="auto"/>
          <w:lang w:val="en-US" w:eastAsia="zh-CN"/>
        </w:rPr>
        <w:t>博览会招商</w:t>
      </w:r>
      <w:r>
        <w:rPr>
          <w:rFonts w:hint="default" w:ascii="Times New Roman" w:hAnsi="Times New Roman" w:eastAsia="仿宋" w:cs="Times New Roman"/>
          <w:color w:val="auto"/>
          <w:sz w:val="32"/>
          <w:szCs w:val="32"/>
          <w:shd w:val="clear" w:color="auto" w:fill="auto"/>
          <w:lang w:eastAsia="zh-CN"/>
        </w:rPr>
        <w:t>：</w:t>
      </w:r>
      <w:r>
        <w:rPr>
          <w:rFonts w:hint="default" w:eastAsia="仿宋" w:cs="Times New Roman"/>
          <w:color w:val="auto"/>
          <w:sz w:val="32"/>
          <w:szCs w:val="32"/>
          <w:lang w:eastAsia="zh-CN"/>
          <w:woUserID w:val="0"/>
        </w:rPr>
        <w:t xml:space="preserve">苏老师 </w:t>
      </w:r>
      <w:r>
        <w:rPr>
          <w:rFonts w:hint="eastAsia" w:eastAsia="仿宋" w:cs="Times New Roman"/>
          <w:color w:val="auto"/>
          <w:sz w:val="32"/>
          <w:szCs w:val="32"/>
          <w:lang w:eastAsia="zh"/>
          <w:woUserID w:val="4"/>
        </w:rPr>
        <w:t xml:space="preserve"> </w:t>
      </w:r>
      <w:r>
        <w:rPr>
          <w:rFonts w:hint="default" w:ascii="Times New Roman" w:hAnsi="Times New Roman" w:eastAsia="仿宋" w:cs="Times New Roman"/>
          <w:color w:val="auto"/>
          <w:sz w:val="32"/>
          <w:szCs w:val="32"/>
          <w:woUserID w:val="0"/>
        </w:rPr>
        <w:t xml:space="preserve">020-87001609 </w:t>
      </w:r>
      <w:r>
        <w:rPr>
          <w:rFonts w:hint="default" w:ascii="Times New Roman" w:hAnsi="Times New Roman" w:eastAsia="仿宋" w:cs="Times New Roman"/>
          <w:color w:val="auto"/>
          <w:sz w:val="32"/>
          <w:szCs w:val="32"/>
          <w:lang w:val="en-US" w:eastAsia="zh-CN"/>
          <w:woUserID w:val="0"/>
        </w:rPr>
        <w:t xml:space="preserve"> </w:t>
      </w:r>
      <w:r>
        <w:rPr>
          <w:rFonts w:hint="default" w:eastAsia="仿宋" w:cs="Times New Roman"/>
          <w:color w:val="auto"/>
          <w:sz w:val="32"/>
          <w:szCs w:val="32"/>
          <w:lang w:val="en-US" w:eastAsia="zh-CN"/>
          <w:woUserID w:val="0"/>
        </w:rPr>
        <w:t>18148751805</w:t>
      </w:r>
    </w:p>
    <w:p w14:paraId="39321F92">
      <w:pPr>
        <w:keepNext w:val="0"/>
        <w:keepLines w:val="0"/>
        <w:pageBreakBefore w:val="0"/>
        <w:widowControl w:val="0"/>
        <w:kinsoku/>
        <w:wordWrap/>
        <w:overflowPunct/>
        <w:topLinePunct w:val="0"/>
        <w:autoSpaceDE/>
        <w:autoSpaceDN/>
        <w:bidi w:val="0"/>
        <w:adjustRightInd/>
        <w:snapToGrid/>
        <w:spacing w:line="572" w:lineRule="exact"/>
        <w:ind w:left="0" w:leftChars="0" w:firstLine="2560" w:firstLineChars="800"/>
        <w:jc w:val="both"/>
        <w:textAlignment w:val="auto"/>
        <w:rPr>
          <w:rFonts w:hint="default" w:ascii="Times New Roman" w:hAnsi="Times New Roman" w:eastAsia="仿宋" w:cs="Times New Roman"/>
          <w:b w:val="0"/>
          <w:bCs w:val="0"/>
          <w:color w:val="auto"/>
          <w:sz w:val="32"/>
          <w:szCs w:val="32"/>
          <w:woUserID w:val="0"/>
        </w:rPr>
      </w:pPr>
      <w:r>
        <w:rPr>
          <w:rFonts w:hint="default" w:ascii="Times New Roman" w:hAnsi="Times New Roman" w:eastAsia="仿宋" w:cs="Times New Roman"/>
          <w:color w:val="auto"/>
          <w:sz w:val="32"/>
          <w:szCs w:val="32"/>
          <w:lang w:val="en-US" w:eastAsia="zh-CN"/>
          <w:woUserID w:val="0"/>
        </w:rPr>
        <w:t>李</w:t>
      </w:r>
      <w:r>
        <w:rPr>
          <w:rFonts w:hint="default" w:ascii="Times New Roman" w:hAnsi="Times New Roman" w:eastAsia="仿宋" w:cs="Times New Roman"/>
          <w:b w:val="0"/>
          <w:bCs w:val="0"/>
          <w:color w:val="auto"/>
          <w:sz w:val="32"/>
          <w:szCs w:val="32"/>
          <w:woUserID w:val="0"/>
        </w:rPr>
        <w:t xml:space="preserve">老师 </w:t>
      </w:r>
      <w:r>
        <w:rPr>
          <w:rFonts w:hint="default" w:ascii="Times New Roman" w:hAnsi="Times New Roman" w:eastAsia="仿宋" w:cs="Times New Roman"/>
          <w:color w:val="auto"/>
          <w:sz w:val="32"/>
          <w:szCs w:val="32"/>
          <w:lang w:val="en-US" w:eastAsia="zh-CN"/>
          <w:woUserID w:val="0"/>
        </w:rPr>
        <w:t xml:space="preserve"> </w:t>
      </w:r>
      <w:r>
        <w:rPr>
          <w:rFonts w:hint="default" w:ascii="Times New Roman" w:hAnsi="Times New Roman" w:eastAsia="仿宋" w:cs="Times New Roman"/>
          <w:b w:val="0"/>
          <w:bCs w:val="0"/>
          <w:color w:val="auto"/>
          <w:sz w:val="32"/>
          <w:szCs w:val="32"/>
          <w:woUserID w:val="0"/>
        </w:rPr>
        <w:t xml:space="preserve">020-87001609 </w:t>
      </w:r>
      <w:r>
        <w:rPr>
          <w:rFonts w:hint="default" w:ascii="Times New Roman" w:hAnsi="Times New Roman" w:eastAsia="仿宋" w:cs="Times New Roman"/>
          <w:color w:val="auto"/>
          <w:sz w:val="32"/>
          <w:szCs w:val="32"/>
          <w:lang w:val="en-US" w:eastAsia="zh-CN"/>
          <w:woUserID w:val="0"/>
        </w:rPr>
        <w:t xml:space="preserve"> </w:t>
      </w:r>
      <w:r>
        <w:rPr>
          <w:rFonts w:hint="default" w:ascii="Times New Roman" w:hAnsi="Times New Roman" w:eastAsia="仿宋" w:cs="Times New Roman"/>
          <w:b w:val="0"/>
          <w:bCs w:val="0"/>
          <w:color w:val="auto"/>
          <w:sz w:val="32"/>
          <w:szCs w:val="32"/>
          <w:woUserID w:val="0"/>
        </w:rPr>
        <w:t>13580538598</w:t>
      </w:r>
    </w:p>
    <w:p w14:paraId="7D8E8720">
      <w:pPr>
        <w:keepNext w:val="0"/>
        <w:keepLines w:val="0"/>
        <w:pageBreakBefore w:val="0"/>
        <w:widowControl w:val="0"/>
        <w:kinsoku/>
        <w:wordWrap/>
        <w:overflowPunct/>
        <w:topLinePunct w:val="0"/>
        <w:autoSpaceDE/>
        <w:autoSpaceDN/>
        <w:bidi w:val="0"/>
        <w:adjustRightInd/>
        <w:snapToGrid/>
        <w:spacing w:line="572" w:lineRule="exact"/>
        <w:jc w:val="both"/>
        <w:textAlignment w:val="auto"/>
        <w:rPr>
          <w:rFonts w:hint="default" w:ascii="Times New Roman" w:hAnsi="Times New Roman" w:eastAsia="仿宋" w:cs="Times New Roman"/>
          <w:b w:val="0"/>
          <w:bCs w:val="0"/>
          <w:color w:val="auto"/>
          <w:sz w:val="32"/>
          <w:szCs w:val="32"/>
          <w:woUserID w:val="0"/>
        </w:rPr>
      </w:pPr>
    </w:p>
    <w:p w14:paraId="71E8CBBB">
      <w:pPr>
        <w:pStyle w:val="9"/>
        <w:keepNext w:val="0"/>
        <w:keepLines w:val="0"/>
        <w:pageBreakBefore w:val="0"/>
        <w:widowControl w:val="0"/>
        <w:kinsoku/>
        <w:wordWrap/>
        <w:overflowPunct/>
        <w:topLinePunct w:val="0"/>
        <w:autoSpaceDE/>
        <w:autoSpaceDN/>
        <w:bidi w:val="0"/>
        <w:adjustRightInd/>
        <w:snapToGrid/>
        <w:spacing w:after="0" w:line="540" w:lineRule="exact"/>
        <w:ind w:left="0" w:leftChars="0" w:firstLine="640" w:firstLineChars="200"/>
        <w:jc w:val="both"/>
        <w:textAlignment w:val="auto"/>
        <w:rPr>
          <w:rFonts w:hint="eastAsia" w:ascii="Times New Roman" w:hAnsi="Times New Roman" w:eastAsia="仿宋" w:cs="Times New Roman"/>
          <w:color w:val="auto"/>
          <w:sz w:val="32"/>
          <w:szCs w:val="32"/>
          <w:shd w:val="clear" w:color="auto" w:fill="FFFFFF"/>
          <w:lang w:eastAsia="zh"/>
          <w:woUserID w:val="4"/>
        </w:rPr>
      </w:pPr>
      <w:r>
        <w:rPr>
          <w:rFonts w:hint="eastAsia" w:eastAsia="仿宋" w:cs="Times New Roman"/>
          <w:color w:val="auto"/>
          <w:sz w:val="32"/>
          <w:szCs w:val="32"/>
          <w:shd w:val="clear" w:color="auto" w:fill="FFFFFF"/>
          <w:lang w:eastAsia="zh"/>
          <w:woUserID w:val="4"/>
        </w:rPr>
        <w:t>附件：202</w:t>
      </w:r>
      <w:r>
        <w:rPr>
          <w:rFonts w:hint="eastAsia" w:eastAsia="仿宋" w:cs="Times New Roman"/>
          <w:color w:val="auto"/>
          <w:sz w:val="32"/>
          <w:szCs w:val="32"/>
          <w:shd w:val="clear" w:color="auto" w:fill="FFFFFF"/>
          <w:lang w:val="en-US" w:eastAsia="zh-CN"/>
          <w:woUserID w:val="4"/>
        </w:rPr>
        <w:t>6</w:t>
      </w:r>
      <w:r>
        <w:rPr>
          <w:rFonts w:hint="eastAsia" w:eastAsia="仿宋" w:cs="Times New Roman"/>
          <w:color w:val="auto"/>
          <w:sz w:val="32"/>
          <w:szCs w:val="32"/>
          <w:shd w:val="clear" w:color="auto" w:fill="FFFFFF"/>
          <w:lang w:eastAsia="zh"/>
          <w:woUserID w:val="4"/>
        </w:rPr>
        <w:t>第</w:t>
      </w:r>
      <w:r>
        <w:rPr>
          <w:rFonts w:hint="eastAsia" w:eastAsia="仿宋" w:cs="Times New Roman"/>
          <w:color w:val="auto"/>
          <w:sz w:val="32"/>
          <w:szCs w:val="32"/>
          <w:shd w:val="clear" w:color="auto" w:fill="FFFFFF"/>
          <w:lang w:val="en-US" w:eastAsia="zh-CN"/>
          <w:woUserID w:val="4"/>
        </w:rPr>
        <w:t>七</w:t>
      </w:r>
      <w:r>
        <w:rPr>
          <w:rFonts w:hint="eastAsia" w:eastAsia="仿宋" w:cs="Times New Roman"/>
          <w:color w:val="auto"/>
          <w:sz w:val="32"/>
          <w:szCs w:val="32"/>
          <w:shd w:val="clear" w:color="auto" w:fill="FFFFFF"/>
          <w:lang w:eastAsia="zh"/>
          <w:woUserID w:val="4"/>
        </w:rPr>
        <w:t>届精准医学大会</w:t>
      </w:r>
      <w:r>
        <w:rPr>
          <w:rFonts w:hint="eastAsia" w:eastAsia="仿宋" w:cs="Times New Roman"/>
          <w:color w:val="auto"/>
          <w:sz w:val="32"/>
          <w:szCs w:val="32"/>
          <w:shd w:val="clear" w:color="auto" w:fill="FFFFFF"/>
          <w:lang w:eastAsia="zh"/>
          <w:woUserID w:val="5"/>
        </w:rPr>
        <w:t>系列</w:t>
      </w:r>
      <w:r>
        <w:rPr>
          <w:rFonts w:hint="eastAsia" w:eastAsia="仿宋" w:cs="Times New Roman"/>
          <w:color w:val="auto"/>
          <w:sz w:val="32"/>
          <w:szCs w:val="32"/>
          <w:shd w:val="clear" w:color="auto" w:fill="FFFFFF"/>
          <w:lang w:eastAsia="zh"/>
          <w:woUserID w:val="4"/>
        </w:rPr>
        <w:t>活动一览</w:t>
      </w:r>
    </w:p>
    <w:p w14:paraId="719E19E1">
      <w:pPr>
        <w:keepNext w:val="0"/>
        <w:keepLines w:val="0"/>
        <w:pageBreakBefore w:val="0"/>
        <w:widowControl w:val="0"/>
        <w:kinsoku/>
        <w:wordWrap/>
        <w:overflowPunct/>
        <w:topLinePunct w:val="0"/>
        <w:autoSpaceDE/>
        <w:autoSpaceDN/>
        <w:bidi w:val="0"/>
        <w:adjustRightInd/>
        <w:snapToGrid/>
        <w:spacing w:line="572" w:lineRule="exact"/>
        <w:jc w:val="both"/>
        <w:textAlignment w:val="auto"/>
        <w:rPr>
          <w:rFonts w:hint="default" w:ascii="Times New Roman" w:hAnsi="Times New Roman" w:eastAsia="仿宋" w:cs="Times New Roman"/>
          <w:b w:val="0"/>
          <w:bCs w:val="0"/>
          <w:color w:val="auto"/>
          <w:sz w:val="32"/>
          <w:szCs w:val="32"/>
          <w:lang w:eastAsia="zh-CN"/>
          <w:woUserID w:val="0"/>
        </w:rPr>
      </w:pPr>
    </w:p>
    <w:p w14:paraId="03C728D0">
      <w:pPr>
        <w:keepNext w:val="0"/>
        <w:keepLines w:val="0"/>
        <w:pageBreakBefore w:val="0"/>
        <w:kinsoku/>
        <w:wordWrap/>
        <w:overflowPunct/>
        <w:topLinePunct w:val="0"/>
        <w:autoSpaceDE/>
        <w:autoSpaceDN/>
        <w:bidi w:val="0"/>
        <w:spacing w:line="572" w:lineRule="exact"/>
        <w:ind w:left="0" w:leftChars="0"/>
        <w:jc w:val="both"/>
        <w:textAlignment w:val="auto"/>
        <w:rPr>
          <w:rFonts w:hint="default" w:ascii="Times New Roman" w:hAnsi="Times New Roman" w:eastAsia="仿宋" w:cs="Times New Roman"/>
          <w:color w:val="auto"/>
          <w:sz w:val="32"/>
          <w:szCs w:val="32"/>
        </w:rPr>
      </w:pPr>
    </w:p>
    <w:p w14:paraId="45470D07">
      <w:pPr>
        <w:pStyle w:val="8"/>
        <w:keepNext w:val="0"/>
        <w:keepLines w:val="0"/>
        <w:pageBreakBefore w:val="0"/>
        <w:shd w:val="clear" w:color="auto" w:fill="FFFFFF"/>
        <w:kinsoku/>
        <w:wordWrap/>
        <w:overflowPunct/>
        <w:topLinePunct w:val="0"/>
        <w:autoSpaceDE/>
        <w:autoSpaceDN/>
        <w:bidi w:val="0"/>
        <w:snapToGrid w:val="0"/>
        <w:spacing w:before="0" w:beforeAutospacing="0" w:after="0" w:afterAutospacing="0" w:line="572" w:lineRule="exact"/>
        <w:ind w:left="0" w:leftChars="0"/>
        <w:jc w:val="both"/>
        <w:textAlignment w:val="auto"/>
        <w:rPr>
          <w:rFonts w:hint="default" w:ascii="Times New Roman" w:hAnsi="Times New Roman" w:eastAsia="仿宋" w:cs="Times New Roman"/>
          <w:color w:val="auto"/>
          <w:sz w:val="32"/>
          <w:szCs w:val="32"/>
        </w:rPr>
      </w:pPr>
    </w:p>
    <w:p w14:paraId="559AD235">
      <w:pPr>
        <w:keepNext w:val="0"/>
        <w:keepLines w:val="0"/>
        <w:pageBreakBefore w:val="0"/>
        <w:kinsoku/>
        <w:wordWrap/>
        <w:overflowPunct/>
        <w:topLinePunct w:val="0"/>
        <w:autoSpaceDE/>
        <w:autoSpaceDN/>
        <w:bidi w:val="0"/>
        <w:adjustRightInd w:val="0"/>
        <w:snapToGrid w:val="0"/>
        <w:spacing w:line="572" w:lineRule="exact"/>
        <w:ind w:left="2800" w:leftChars="1000" w:firstLine="0" w:firstLineChars="0"/>
        <w:jc w:val="center"/>
        <w:textAlignment w:val="auto"/>
        <w:rPr>
          <w:rFonts w:hint="default" w:ascii="Times New Roman" w:hAnsi="Times New Roman" w:eastAsia="仿宋" w:cs="Times New Roman"/>
          <w:color w:val="auto"/>
          <w:sz w:val="32"/>
          <w:szCs w:val="32"/>
          <w:shd w:val="clear" w:color="auto" w:fill="FFFFFF"/>
        </w:rPr>
      </w:pPr>
      <w:r>
        <w:rPr>
          <w:rFonts w:hint="default" w:ascii="Times New Roman" w:hAnsi="Times New Roman" w:eastAsia="仿宋" w:cs="Times New Roman"/>
          <w:color w:val="auto"/>
          <w:sz w:val="32"/>
          <w:szCs w:val="32"/>
          <w:shd w:val="clear" w:color="auto" w:fill="FFFFFF"/>
        </w:rPr>
        <w:t>广东省精准医学应用学会</w:t>
      </w:r>
    </w:p>
    <w:p w14:paraId="7F9E1B4C">
      <w:pPr>
        <w:keepNext w:val="0"/>
        <w:keepLines w:val="0"/>
        <w:pageBreakBefore w:val="0"/>
        <w:kinsoku/>
        <w:wordWrap/>
        <w:overflowPunct/>
        <w:topLinePunct w:val="0"/>
        <w:autoSpaceDE/>
        <w:autoSpaceDN/>
        <w:bidi w:val="0"/>
        <w:adjustRightInd w:val="0"/>
        <w:snapToGrid w:val="0"/>
        <w:spacing w:line="572" w:lineRule="exact"/>
        <w:ind w:left="2800" w:leftChars="1000" w:firstLine="0" w:firstLineChars="0"/>
        <w:jc w:val="center"/>
        <w:textAlignment w:val="auto"/>
        <w:rPr>
          <w:rFonts w:hint="default"/>
        </w:rPr>
      </w:pPr>
      <w:r>
        <w:rPr>
          <w:rFonts w:hint="default" w:ascii="Times New Roman" w:hAnsi="Times New Roman" w:eastAsia="仿宋" w:cs="Times New Roman"/>
          <w:color w:val="auto"/>
          <w:sz w:val="32"/>
          <w:szCs w:val="32"/>
          <w:shd w:val="clear" w:color="auto" w:fill="FFFFFF"/>
        </w:rPr>
        <w:t>202</w:t>
      </w:r>
      <w:r>
        <w:rPr>
          <w:rFonts w:hint="eastAsia" w:eastAsia="仿宋" w:cs="Times New Roman"/>
          <w:color w:val="auto"/>
          <w:sz w:val="32"/>
          <w:szCs w:val="32"/>
          <w:shd w:val="clear" w:color="auto" w:fill="FFFFFF"/>
          <w:lang w:val="en-US" w:eastAsia="zh-CN"/>
        </w:rPr>
        <w:t>6</w:t>
      </w:r>
      <w:r>
        <w:rPr>
          <w:rFonts w:hint="default" w:ascii="Times New Roman" w:hAnsi="Times New Roman" w:eastAsia="仿宋" w:cs="Times New Roman"/>
          <w:color w:val="auto"/>
          <w:sz w:val="32"/>
          <w:szCs w:val="32"/>
          <w:shd w:val="clear" w:color="auto" w:fill="FFFFFF"/>
        </w:rPr>
        <w:t>年</w:t>
      </w:r>
      <w:r>
        <w:rPr>
          <w:rFonts w:hint="eastAsia" w:eastAsia="仿宋" w:cs="Times New Roman"/>
          <w:color w:val="auto"/>
          <w:sz w:val="32"/>
          <w:szCs w:val="32"/>
          <w:shd w:val="clear" w:color="auto" w:fill="FFFFFF"/>
          <w:lang w:val="en-US" w:eastAsia="zh-CN"/>
        </w:rPr>
        <w:t>9</w:t>
      </w:r>
      <w:r>
        <w:rPr>
          <w:rFonts w:hint="default" w:ascii="Times New Roman" w:hAnsi="Times New Roman" w:eastAsia="仿宋" w:cs="Times New Roman"/>
          <w:color w:val="auto"/>
          <w:sz w:val="32"/>
          <w:szCs w:val="32"/>
          <w:shd w:val="clear" w:color="auto" w:fill="FFFFFF"/>
        </w:rPr>
        <w:t>月</w:t>
      </w:r>
      <w:r>
        <w:rPr>
          <w:rFonts w:hint="eastAsia" w:eastAsia="仿宋" w:cs="Times New Roman"/>
          <w:color w:val="auto"/>
          <w:sz w:val="32"/>
          <w:szCs w:val="32"/>
          <w:shd w:val="clear" w:color="auto" w:fill="FFFFFF"/>
          <w:lang w:val="en-US" w:eastAsia="zh-CN"/>
        </w:rPr>
        <w:t>3</w:t>
      </w:r>
      <w:r>
        <w:rPr>
          <w:rFonts w:hint="default" w:ascii="Times New Roman" w:hAnsi="Times New Roman" w:eastAsia="仿宋" w:cs="Times New Roman"/>
          <w:color w:val="auto"/>
          <w:sz w:val="32"/>
          <w:szCs w:val="32"/>
          <w:shd w:val="clear" w:color="auto" w:fill="FFFFFF"/>
        </w:rPr>
        <w:t>日</w:t>
      </w:r>
    </w:p>
    <w:p w14:paraId="0A21D803">
      <w:pPr>
        <w:pageBreakBefore w:val="0"/>
        <w:kinsoku/>
        <w:wordWrap/>
        <w:overflowPunct/>
        <w:topLinePunct w:val="0"/>
        <w:autoSpaceDE/>
        <w:autoSpaceDN/>
        <w:bidi w:val="0"/>
        <w:spacing w:line="572" w:lineRule="exact"/>
        <w:ind w:left="0" w:leftChars="0"/>
        <w:jc w:val="both"/>
        <w:textAlignment w:val="auto"/>
        <w:rPr>
          <w:rFonts w:hint="default"/>
        </w:rPr>
      </w:pPr>
    </w:p>
    <w:p w14:paraId="086A38A0">
      <w:pPr>
        <w:pStyle w:val="2"/>
        <w:pageBreakBefore w:val="0"/>
        <w:kinsoku/>
        <w:wordWrap/>
        <w:overflowPunct/>
        <w:topLinePunct w:val="0"/>
        <w:autoSpaceDE/>
        <w:autoSpaceDN/>
        <w:bidi w:val="0"/>
        <w:spacing w:before="0" w:after="0" w:line="572" w:lineRule="exact"/>
        <w:ind w:left="0" w:leftChars="0"/>
        <w:jc w:val="both"/>
        <w:textAlignment w:val="auto"/>
        <w:rPr>
          <w:rFonts w:hint="default"/>
        </w:rPr>
      </w:pPr>
    </w:p>
    <w:p w14:paraId="44FB8AFF">
      <w:pPr>
        <w:rPr>
          <w:rFonts w:hint="default"/>
        </w:rPr>
      </w:pPr>
    </w:p>
    <w:p w14:paraId="13FD158A">
      <w:pPr>
        <w:pStyle w:val="2"/>
        <w:rPr>
          <w:rFonts w:hint="default"/>
        </w:rPr>
      </w:pPr>
    </w:p>
    <w:p w14:paraId="11460816">
      <w:pPr>
        <w:rPr>
          <w:rFonts w:hint="default"/>
        </w:rPr>
      </w:pPr>
    </w:p>
    <w:p w14:paraId="67DF15E6">
      <w:pPr>
        <w:pStyle w:val="9"/>
        <w:keepNext w:val="0"/>
        <w:keepLines w:val="0"/>
        <w:pageBreakBefore w:val="0"/>
        <w:widowControl w:val="0"/>
        <w:kinsoku/>
        <w:wordWrap/>
        <w:overflowPunct/>
        <w:topLinePunct w:val="0"/>
        <w:autoSpaceDE/>
        <w:autoSpaceDN/>
        <w:bidi w:val="0"/>
        <w:adjustRightInd/>
        <w:snapToGrid/>
        <w:spacing w:after="0" w:line="540" w:lineRule="exact"/>
        <w:ind w:left="0" w:leftChars="0" w:firstLine="0" w:firstLineChars="0"/>
        <w:textAlignment w:val="auto"/>
        <w:rPr>
          <w:rFonts w:hint="eastAsia" w:ascii="黑体" w:hAnsi="黑体" w:eastAsia="黑体" w:cs="黑体"/>
          <w:color w:val="auto"/>
          <w:sz w:val="32"/>
          <w:szCs w:val="32"/>
          <w:shd w:val="clear" w:color="auto" w:fill="FFFFFF"/>
          <w:lang w:eastAsia="zh"/>
          <w:woUserID w:val="4"/>
        </w:rPr>
      </w:pPr>
    </w:p>
    <w:p w14:paraId="26C4A3E4">
      <w:pPr>
        <w:pStyle w:val="9"/>
        <w:keepNext w:val="0"/>
        <w:keepLines w:val="0"/>
        <w:pageBreakBefore w:val="0"/>
        <w:widowControl w:val="0"/>
        <w:kinsoku/>
        <w:wordWrap/>
        <w:overflowPunct/>
        <w:topLinePunct w:val="0"/>
        <w:autoSpaceDE/>
        <w:autoSpaceDN/>
        <w:bidi w:val="0"/>
        <w:adjustRightInd/>
        <w:snapToGrid/>
        <w:spacing w:after="0" w:line="540" w:lineRule="exact"/>
        <w:ind w:left="0" w:leftChars="0" w:firstLine="0" w:firstLineChars="0"/>
        <w:textAlignment w:val="auto"/>
        <w:rPr>
          <w:rFonts w:hint="eastAsia" w:ascii="黑体" w:hAnsi="黑体" w:eastAsia="黑体" w:cs="黑体"/>
          <w:color w:val="auto"/>
          <w:sz w:val="32"/>
          <w:szCs w:val="32"/>
          <w:shd w:val="clear" w:color="auto" w:fill="FFFFFF"/>
          <w:lang w:eastAsia="zh"/>
          <w:woUserID w:val="4"/>
        </w:rPr>
      </w:pPr>
      <w:r>
        <w:rPr>
          <w:rFonts w:hint="eastAsia" w:ascii="黑体" w:hAnsi="黑体" w:eastAsia="黑体" w:cs="黑体"/>
          <w:color w:val="auto"/>
          <w:sz w:val="32"/>
          <w:szCs w:val="32"/>
          <w:shd w:val="clear" w:color="auto" w:fill="FFFFFF"/>
          <w:lang w:eastAsia="zh"/>
          <w:woUserID w:val="4"/>
        </w:rPr>
        <w:t>附件</w:t>
      </w:r>
    </w:p>
    <w:p w14:paraId="3222BC04">
      <w:pPr>
        <w:pStyle w:val="9"/>
        <w:keepNext w:val="0"/>
        <w:keepLines w:val="0"/>
        <w:pageBreakBefore w:val="0"/>
        <w:widowControl w:val="0"/>
        <w:kinsoku/>
        <w:wordWrap/>
        <w:overflowPunct/>
        <w:topLinePunct w:val="0"/>
        <w:autoSpaceDE/>
        <w:autoSpaceDN/>
        <w:bidi w:val="0"/>
        <w:adjustRightInd/>
        <w:snapToGrid/>
        <w:spacing w:after="0" w:line="700" w:lineRule="exact"/>
        <w:ind w:left="0" w:leftChars="0" w:firstLine="0" w:firstLineChars="0"/>
        <w:jc w:val="center"/>
        <w:textAlignment w:val="auto"/>
        <w:rPr>
          <w:rFonts w:hint="eastAsia" w:ascii="Times New Roman" w:hAnsi="Times New Roman" w:eastAsia="仿宋" w:cs="Times New Roman"/>
          <w:color w:val="auto"/>
          <w:sz w:val="32"/>
          <w:szCs w:val="32"/>
          <w:shd w:val="clear" w:color="auto" w:fill="FFFFFF"/>
          <w:lang w:eastAsia="zh"/>
          <w:woUserID w:val="4"/>
        </w:rPr>
      </w:pPr>
      <w:r>
        <w:rPr>
          <w:rFonts w:hint="eastAsia" w:ascii="Times New Roman" w:hAnsi="Times New Roman" w:eastAsia="方正小标宋简体" w:cs="Times New Roman"/>
          <w:color w:val="auto"/>
          <w:kern w:val="2"/>
          <w:sz w:val="44"/>
          <w:szCs w:val="36"/>
          <w:lang w:val="en-US" w:eastAsia="zh" w:bidi="ar-SA"/>
        </w:rPr>
        <w:t>202</w:t>
      </w:r>
      <w:r>
        <w:rPr>
          <w:rFonts w:hint="eastAsia" w:ascii="Times New Roman" w:hAnsi="Times New Roman" w:eastAsia="方正小标宋简体" w:cs="Times New Roman"/>
          <w:color w:val="auto"/>
          <w:kern w:val="2"/>
          <w:sz w:val="44"/>
          <w:szCs w:val="36"/>
          <w:lang w:val="en-US" w:eastAsia="zh-CN" w:bidi="ar-SA"/>
        </w:rPr>
        <w:t>6</w:t>
      </w:r>
      <w:r>
        <w:rPr>
          <w:rFonts w:hint="eastAsia" w:ascii="Times New Roman" w:hAnsi="Times New Roman" w:eastAsia="方正小标宋简体" w:cs="Times New Roman"/>
          <w:color w:val="auto"/>
          <w:kern w:val="2"/>
          <w:sz w:val="44"/>
          <w:szCs w:val="36"/>
          <w:lang w:val="en-US" w:eastAsia="zh" w:bidi="ar-SA"/>
        </w:rPr>
        <w:t>第</w:t>
      </w:r>
      <w:r>
        <w:rPr>
          <w:rFonts w:hint="eastAsia" w:ascii="Times New Roman" w:hAnsi="Times New Roman" w:eastAsia="方正小标宋简体" w:cs="Times New Roman"/>
          <w:color w:val="auto"/>
          <w:kern w:val="2"/>
          <w:sz w:val="44"/>
          <w:szCs w:val="36"/>
          <w:lang w:val="en-US" w:eastAsia="zh-CN" w:bidi="ar-SA"/>
        </w:rPr>
        <w:t>七</w:t>
      </w:r>
      <w:r>
        <w:rPr>
          <w:rFonts w:hint="eastAsia" w:ascii="Times New Roman" w:hAnsi="Times New Roman" w:eastAsia="方正小标宋简体" w:cs="Times New Roman"/>
          <w:color w:val="auto"/>
          <w:kern w:val="2"/>
          <w:sz w:val="44"/>
          <w:szCs w:val="36"/>
          <w:lang w:val="en-US" w:eastAsia="zh" w:bidi="ar-SA"/>
        </w:rPr>
        <w:t>届精准医学大会活动一览</w:t>
      </w:r>
    </w:p>
    <w:tbl>
      <w:tblPr>
        <w:tblStyle w:val="10"/>
        <w:tblW w:w="10980" w:type="dxa"/>
        <w:tblInd w:w="-90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1"/>
        <w:gridCol w:w="5605"/>
        <w:gridCol w:w="1824"/>
        <w:gridCol w:w="1783"/>
        <w:gridCol w:w="1097"/>
      </w:tblGrid>
      <w:tr w14:paraId="2F009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l2br w:val="nil"/>
            </w:tcBorders>
            <w:shd w:val="clear" w:color="auto" w:fill="FFFFFF"/>
            <w:noWrap/>
            <w:vAlign w:val="center"/>
          </w:tcPr>
          <w:p w14:paraId="3D4A07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黑体" w:hAnsi="黑体" w:eastAsia="黑体" w:cs="黑体"/>
                <w:b w:val="0"/>
                <w:i w:val="0"/>
                <w:iCs w:val="0"/>
                <w:color w:val="000000"/>
                <w:kern w:val="2"/>
                <w:sz w:val="24"/>
                <w:szCs w:val="24"/>
                <w:u w:val="none"/>
                <w:lang w:val="en-US" w:eastAsia="zh-CN" w:bidi="ar-SA"/>
                <w:woUserID w:val="4"/>
              </w:rPr>
            </w:pPr>
            <w:r>
              <w:rPr>
                <w:rFonts w:hint="eastAsia" w:ascii="黑体" w:hAnsi="黑体" w:eastAsia="黑体" w:cs="黑体"/>
                <w:b w:val="0"/>
                <w:i w:val="0"/>
                <w:iCs w:val="0"/>
                <w:color w:val="000000"/>
                <w:kern w:val="0"/>
                <w:sz w:val="24"/>
                <w:szCs w:val="24"/>
                <w:u w:val="none"/>
                <w:lang w:val="en-US" w:eastAsia="zh-CN" w:bidi="ar"/>
                <w:woUserID w:val="4"/>
              </w:rPr>
              <w:t>序号</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9A0E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黑体" w:hAnsi="黑体" w:eastAsia="黑体" w:cs="黑体"/>
                <w:b w:val="0"/>
                <w:i w:val="0"/>
                <w:iCs w:val="0"/>
                <w:color w:val="000000"/>
                <w:kern w:val="2"/>
                <w:sz w:val="24"/>
                <w:szCs w:val="24"/>
                <w:u w:val="none"/>
                <w:lang w:val="en-US" w:eastAsia="zh-CN" w:bidi="ar-SA"/>
                <w:woUserID w:val="4"/>
              </w:rPr>
            </w:pPr>
            <w:r>
              <w:rPr>
                <w:rFonts w:hint="eastAsia" w:ascii="黑体" w:hAnsi="黑体" w:eastAsia="黑体" w:cs="黑体"/>
                <w:b w:val="0"/>
                <w:i w:val="0"/>
                <w:iCs w:val="0"/>
                <w:color w:val="000000"/>
                <w:kern w:val="0"/>
                <w:sz w:val="24"/>
                <w:szCs w:val="24"/>
                <w:u w:val="none"/>
                <w:lang w:val="en-US" w:eastAsia="zh" w:bidi="ar"/>
                <w:woUserID w:val="4"/>
              </w:rPr>
              <w:t>活动</w:t>
            </w:r>
            <w:r>
              <w:rPr>
                <w:rFonts w:hint="eastAsia" w:ascii="黑体" w:hAnsi="黑体" w:eastAsia="黑体" w:cs="黑体"/>
                <w:b w:val="0"/>
                <w:i w:val="0"/>
                <w:iCs w:val="0"/>
                <w:color w:val="000000"/>
                <w:kern w:val="0"/>
                <w:sz w:val="24"/>
                <w:szCs w:val="24"/>
                <w:u w:val="none"/>
                <w:lang w:val="en-US" w:eastAsia="zh-CN" w:bidi="ar"/>
                <w:woUserID w:val="4"/>
              </w:rPr>
              <w:t>名称</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3483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黑体" w:hAnsi="黑体" w:eastAsia="黑体" w:cs="黑体"/>
                <w:b w:val="0"/>
                <w:i w:val="0"/>
                <w:iCs w:val="0"/>
                <w:color w:val="000000"/>
                <w:kern w:val="2"/>
                <w:sz w:val="24"/>
                <w:szCs w:val="24"/>
                <w:u w:val="none"/>
                <w:lang w:val="en-US" w:eastAsia="zh-CN" w:bidi="ar-SA"/>
                <w:woUserID w:val="4"/>
              </w:rPr>
            </w:pPr>
            <w:r>
              <w:rPr>
                <w:rFonts w:hint="eastAsia" w:ascii="黑体" w:hAnsi="黑体" w:eastAsia="黑体" w:cs="黑体"/>
                <w:b w:val="0"/>
                <w:i w:val="0"/>
                <w:iCs w:val="0"/>
                <w:color w:val="000000"/>
                <w:kern w:val="0"/>
                <w:sz w:val="24"/>
                <w:szCs w:val="24"/>
                <w:u w:val="none"/>
                <w:lang w:val="en-US" w:eastAsia="zh-CN" w:bidi="ar"/>
                <w:woUserID w:val="4"/>
              </w:rPr>
              <w:t>会议时间</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BCCB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黑体" w:hAnsi="黑体" w:eastAsia="黑体" w:cs="黑体"/>
                <w:b w:val="0"/>
                <w:i w:val="0"/>
                <w:iCs w:val="0"/>
                <w:color w:val="000000"/>
                <w:kern w:val="2"/>
                <w:sz w:val="24"/>
                <w:szCs w:val="24"/>
                <w:u w:val="none"/>
                <w:lang w:val="en-US" w:eastAsia="zh" w:bidi="ar-SA"/>
                <w:woUserID w:val="1"/>
              </w:rPr>
            </w:pPr>
            <w:r>
              <w:rPr>
                <w:rFonts w:hint="eastAsia" w:ascii="黑体" w:hAnsi="黑体" w:eastAsia="黑体" w:cs="黑体"/>
                <w:b w:val="0"/>
                <w:i w:val="0"/>
                <w:iCs w:val="0"/>
                <w:color w:val="000000"/>
                <w:kern w:val="0"/>
                <w:sz w:val="24"/>
                <w:szCs w:val="24"/>
                <w:u w:val="none"/>
                <w:lang w:val="en-US" w:eastAsia="zh" w:bidi="ar"/>
                <w:woUserID w:val="4"/>
              </w:rPr>
              <w:t>越秀国际会议中心具体</w:t>
            </w:r>
            <w:r>
              <w:rPr>
                <w:rFonts w:hint="eastAsia" w:ascii="黑体" w:hAnsi="黑体" w:eastAsia="黑体" w:cs="黑体"/>
                <w:b w:val="0"/>
                <w:i w:val="0"/>
                <w:iCs w:val="0"/>
                <w:color w:val="000000"/>
                <w:kern w:val="0"/>
                <w:sz w:val="24"/>
                <w:szCs w:val="24"/>
                <w:u w:val="none"/>
                <w:lang w:val="en-US" w:eastAsia="zh-CN" w:bidi="ar"/>
                <w:woUserID w:val="4"/>
              </w:rPr>
              <w:t>会议厅</w:t>
            </w:r>
            <w:r>
              <w:rPr>
                <w:rFonts w:hint="eastAsia" w:ascii="黑体" w:hAnsi="黑体" w:eastAsia="黑体" w:cs="黑体"/>
                <w:b w:val="0"/>
                <w:i w:val="0"/>
                <w:iCs w:val="0"/>
                <w:color w:val="000000"/>
                <w:kern w:val="0"/>
                <w:sz w:val="24"/>
                <w:szCs w:val="24"/>
                <w:u w:val="none"/>
                <w:lang w:val="en-US" w:eastAsia="zh" w:bidi="ar"/>
                <w:woUserID w:val="1"/>
              </w:rPr>
              <w:t>或其他会场</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CA8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黑体" w:hAnsi="黑体" w:eastAsia="黑体" w:cs="黑体"/>
                <w:b w:val="0"/>
                <w:i w:val="0"/>
                <w:iCs w:val="0"/>
                <w:color w:val="000000"/>
                <w:kern w:val="2"/>
                <w:sz w:val="24"/>
                <w:szCs w:val="24"/>
                <w:u w:val="none"/>
                <w:lang w:val="en-US" w:eastAsia="zh-CN" w:bidi="ar-SA"/>
                <w:woUserID w:val="4"/>
              </w:rPr>
            </w:pPr>
            <w:r>
              <w:rPr>
                <w:rFonts w:hint="eastAsia" w:ascii="黑体" w:hAnsi="黑体" w:eastAsia="黑体" w:cs="黑体"/>
                <w:b w:val="0"/>
                <w:i w:val="0"/>
                <w:iCs w:val="0"/>
                <w:color w:val="000000"/>
                <w:kern w:val="0"/>
                <w:sz w:val="24"/>
                <w:szCs w:val="24"/>
                <w:u w:val="none"/>
                <w:lang w:val="en-US" w:eastAsia="zh" w:bidi="ar"/>
                <w:woUserID w:val="4"/>
              </w:rPr>
              <w:t>线下</w:t>
            </w:r>
            <w:r>
              <w:rPr>
                <w:rFonts w:hint="eastAsia" w:ascii="黑体" w:hAnsi="黑体" w:eastAsia="黑体" w:cs="黑体"/>
                <w:b w:val="0"/>
                <w:i w:val="0"/>
                <w:iCs w:val="0"/>
                <w:color w:val="000000"/>
                <w:kern w:val="0"/>
                <w:sz w:val="24"/>
                <w:szCs w:val="24"/>
                <w:u w:val="none"/>
                <w:lang w:val="en-US" w:eastAsia="zh-CN" w:bidi="ar"/>
                <w:woUserID w:val="4"/>
              </w:rPr>
              <w:t>会议规模</w:t>
            </w:r>
            <w:r>
              <w:rPr>
                <w:rFonts w:hint="eastAsia" w:ascii="黑体" w:hAnsi="黑体" w:eastAsia="黑体" w:cs="黑体"/>
                <w:b w:val="0"/>
                <w:i w:val="0"/>
                <w:iCs w:val="0"/>
                <w:color w:val="000000"/>
                <w:kern w:val="0"/>
                <w:sz w:val="24"/>
                <w:szCs w:val="24"/>
                <w:u w:val="none"/>
                <w:lang w:val="en-US" w:eastAsia="zh" w:bidi="ar"/>
                <w:woUserID w:val="4"/>
              </w:rPr>
              <w:t>（人）</w:t>
            </w:r>
          </w:p>
        </w:tc>
      </w:tr>
      <w:tr w14:paraId="6B0C2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14D1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rPr>
            </w:pPr>
            <w:r>
              <w:rPr>
                <w:rFonts w:hint="default" w:ascii="Times New Roman" w:hAnsi="Times New Roman" w:eastAsia="仿宋" w:cs="Times New Roman"/>
                <w:b w:val="0"/>
                <w:i w:val="0"/>
                <w:iCs w:val="0"/>
                <w:color w:val="000000"/>
                <w:kern w:val="0"/>
                <w:sz w:val="24"/>
                <w:szCs w:val="24"/>
                <w:u w:val="none"/>
                <w:lang w:val="en-US" w:eastAsia="zh-CN" w:bidi="ar"/>
              </w:rPr>
              <w:t xml:space="preserve">1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76E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rPr>
            </w:pPr>
            <w:r>
              <w:rPr>
                <w:rFonts w:hint="default" w:ascii="Times New Roman" w:hAnsi="Times New Roman" w:eastAsia="仿宋" w:cs="Times New Roman"/>
                <w:b w:val="0"/>
                <w:i w:val="0"/>
                <w:iCs w:val="0"/>
                <w:color w:val="000000"/>
                <w:kern w:val="0"/>
                <w:sz w:val="24"/>
                <w:szCs w:val="24"/>
                <w:u w:val="none"/>
                <w:lang w:val="en-US" w:eastAsia="zh-CN" w:bidi="ar"/>
                <w:woUserID w:val="5"/>
              </w:rPr>
              <w:t>2026第七届精准医学大会</w:t>
            </w:r>
            <w:r>
              <w:rPr>
                <w:rFonts w:hint="default" w:ascii="Times New Roman" w:hAnsi="Times New Roman" w:eastAsia="仿宋" w:cs="Times New Roman"/>
                <w:b w:val="0"/>
                <w:i w:val="0"/>
                <w:iCs w:val="0"/>
                <w:color w:val="000000"/>
                <w:kern w:val="0"/>
                <w:sz w:val="24"/>
                <w:szCs w:val="24"/>
                <w:u w:val="none"/>
                <w:lang w:val="en-US" w:eastAsia="zh" w:bidi="ar"/>
                <w:woUserID w:val="5"/>
              </w:rPr>
              <w:t>开幕式暨</w:t>
            </w:r>
            <w:r>
              <w:rPr>
                <w:rFonts w:hint="default" w:ascii="Times New Roman" w:hAnsi="Times New Roman" w:eastAsia="仿宋" w:cs="Times New Roman"/>
                <w:b w:val="0"/>
                <w:i w:val="0"/>
                <w:iCs w:val="0"/>
                <w:color w:val="000000"/>
                <w:kern w:val="0"/>
                <w:sz w:val="24"/>
                <w:szCs w:val="24"/>
                <w:u w:val="none"/>
                <w:lang w:val="en-US" w:eastAsia="zh-CN" w:bidi="ar"/>
              </w:rPr>
              <w:t>2026第八届精准医学发展论坛暨生物医学新技术创新大会</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391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rPr>
            </w:pPr>
            <w:r>
              <w:rPr>
                <w:rFonts w:hint="default" w:ascii="Times New Roman" w:hAnsi="Times New Roman" w:eastAsia="仿宋" w:cs="Times New Roman"/>
                <w:b w:val="0"/>
                <w:i w:val="0"/>
                <w:iCs w:val="0"/>
                <w:color w:val="000000"/>
                <w:kern w:val="0"/>
                <w:sz w:val="24"/>
                <w:szCs w:val="24"/>
                <w:u w:val="none"/>
                <w:lang w:val="en-US" w:eastAsia="zh-CN" w:bidi="ar"/>
              </w:rPr>
              <w:t>9月18日</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5D6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rPr>
            </w:pPr>
            <w:r>
              <w:rPr>
                <w:rFonts w:hint="default" w:ascii="Times New Roman" w:hAnsi="Times New Roman" w:eastAsia="仿宋" w:cs="Times New Roman"/>
                <w:b w:val="0"/>
                <w:i w:val="0"/>
                <w:iCs w:val="0"/>
                <w:color w:val="000000"/>
                <w:kern w:val="0"/>
                <w:sz w:val="24"/>
                <w:szCs w:val="24"/>
                <w:u w:val="none"/>
                <w:lang w:val="en-US" w:eastAsia="zh-CN" w:bidi="ar"/>
              </w:rPr>
              <w:t>301</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306D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rPr>
            </w:pPr>
            <w:r>
              <w:rPr>
                <w:rFonts w:hint="default" w:ascii="Times New Roman" w:hAnsi="Times New Roman" w:eastAsia="仿宋" w:cs="Times New Roman"/>
                <w:b w:val="0"/>
                <w:i w:val="0"/>
                <w:iCs w:val="0"/>
                <w:color w:val="000000"/>
                <w:kern w:val="0"/>
                <w:sz w:val="24"/>
                <w:szCs w:val="24"/>
                <w:u w:val="none"/>
                <w:lang w:val="en-US" w:eastAsia="zh-CN" w:bidi="ar"/>
              </w:rPr>
              <w:t>1</w:t>
            </w:r>
            <w:r>
              <w:rPr>
                <w:rFonts w:hint="default" w:ascii="Times New Roman" w:hAnsi="Times New Roman" w:eastAsia="仿宋" w:cs="Times New Roman"/>
                <w:b w:val="0"/>
                <w:i w:val="0"/>
                <w:iCs w:val="0"/>
                <w:color w:val="000000"/>
                <w:kern w:val="0"/>
                <w:sz w:val="24"/>
                <w:szCs w:val="24"/>
                <w:u w:val="none"/>
                <w:lang w:val="en-US" w:eastAsia="zh" w:bidi="ar"/>
                <w:woUserID w:val="4"/>
              </w:rPr>
              <w:t>000</w:t>
            </w:r>
          </w:p>
        </w:tc>
      </w:tr>
      <w:tr w14:paraId="19269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105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rPr>
            </w:pPr>
            <w:r>
              <w:rPr>
                <w:rFonts w:hint="default" w:ascii="Times New Roman" w:hAnsi="Times New Roman" w:eastAsia="仿宋" w:cs="Times New Roman"/>
                <w:b w:val="0"/>
                <w:i w:val="0"/>
                <w:iCs w:val="0"/>
                <w:color w:val="000000"/>
                <w:kern w:val="0"/>
                <w:sz w:val="24"/>
                <w:szCs w:val="24"/>
                <w:u w:val="none"/>
                <w:lang w:val="en-US" w:eastAsia="zh-CN" w:bidi="ar"/>
              </w:rPr>
              <w:t xml:space="preserve">2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02B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rPr>
            </w:pPr>
            <w:r>
              <w:rPr>
                <w:rFonts w:hint="default" w:ascii="Times New Roman" w:hAnsi="Times New Roman" w:eastAsia="仿宋" w:cs="Times New Roman"/>
                <w:b w:val="0"/>
                <w:i w:val="0"/>
                <w:iCs w:val="0"/>
                <w:color w:val="000000"/>
                <w:kern w:val="0"/>
                <w:sz w:val="24"/>
                <w:szCs w:val="24"/>
                <w:u w:val="none"/>
                <w:lang w:val="en-US" w:eastAsia="zh-CN" w:bidi="ar"/>
              </w:rPr>
              <w:t>2026第六届广州精准医学博览会（脑机接口专场）</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59B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rPr>
            </w:pPr>
            <w:r>
              <w:rPr>
                <w:rFonts w:hint="default" w:ascii="Times New Roman" w:hAnsi="Times New Roman" w:eastAsia="仿宋" w:cs="Times New Roman"/>
                <w:b w:val="0"/>
                <w:i w:val="0"/>
                <w:iCs w:val="0"/>
                <w:color w:val="000000"/>
                <w:kern w:val="0"/>
                <w:sz w:val="24"/>
                <w:szCs w:val="24"/>
                <w:u w:val="none"/>
                <w:lang w:val="en-US" w:eastAsia="zh-CN" w:bidi="ar"/>
              </w:rPr>
              <w:t>9月18日-19日</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54C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rPr>
            </w:pPr>
            <w:r>
              <w:rPr>
                <w:rFonts w:hint="default" w:ascii="Times New Roman" w:hAnsi="Times New Roman" w:eastAsia="仿宋" w:cs="Times New Roman"/>
                <w:b w:val="0"/>
                <w:i w:val="0"/>
                <w:iCs w:val="0"/>
                <w:color w:val="000000"/>
                <w:kern w:val="0"/>
                <w:sz w:val="24"/>
                <w:szCs w:val="24"/>
                <w:u w:val="none"/>
                <w:lang w:val="en-US" w:eastAsia="zh-CN" w:bidi="ar"/>
              </w:rPr>
              <w:t>101</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A409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rPr>
            </w:pPr>
            <w:r>
              <w:rPr>
                <w:rFonts w:hint="default" w:ascii="Times New Roman" w:hAnsi="Times New Roman" w:eastAsia="仿宋" w:cs="Times New Roman"/>
                <w:b w:val="0"/>
                <w:i w:val="0"/>
                <w:iCs w:val="0"/>
                <w:color w:val="000000"/>
                <w:kern w:val="0"/>
                <w:sz w:val="24"/>
                <w:szCs w:val="24"/>
                <w:u w:val="none"/>
                <w:lang w:val="en-US" w:eastAsia="zh-CN" w:bidi="ar"/>
              </w:rPr>
              <w:t>2000</w:t>
            </w:r>
          </w:p>
        </w:tc>
      </w:tr>
      <w:tr w14:paraId="2CB8B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6DE1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left"/>
              <w:textAlignment w:val="center"/>
              <w:rPr>
                <w:rFonts w:hint="default" w:ascii="Times New Roman" w:hAnsi="Times New Roman" w:eastAsia="仿宋" w:cs="Times New Roman"/>
                <w:b w:val="0"/>
                <w:i w:val="0"/>
                <w:iCs w:val="0"/>
                <w:color w:val="000000"/>
                <w:kern w:val="0"/>
                <w:sz w:val="24"/>
                <w:szCs w:val="24"/>
                <w:u w:val="none"/>
                <w:lang w:val="en-US" w:eastAsia="zh-CN" w:bidi="ar"/>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3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B302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left"/>
              <w:textAlignment w:val="center"/>
              <w:rPr>
                <w:rFonts w:hint="default" w:ascii="Times New Roman" w:hAnsi="Times New Roman" w:eastAsia="仿宋" w:cs="Times New Roman"/>
                <w:b w:val="0"/>
                <w:i w:val="0"/>
                <w:iCs w:val="0"/>
                <w:color w:val="000000"/>
                <w:kern w:val="0"/>
                <w:sz w:val="24"/>
                <w:szCs w:val="24"/>
                <w:u w:val="none"/>
                <w:lang w:val="en-US" w:eastAsia="zh" w:bidi="ar"/>
                <w:woUserID w:val="1"/>
              </w:rPr>
            </w:pPr>
            <w:r>
              <w:rPr>
                <w:rFonts w:hint="eastAsia" w:ascii="Times New Roman" w:hAnsi="Times New Roman" w:eastAsia="仿宋" w:cs="Times New Roman"/>
                <w:color w:val="000000"/>
                <w:kern w:val="0"/>
                <w:sz w:val="24"/>
                <w:szCs w:val="24"/>
                <w:u w:val="none"/>
                <w:lang w:val="en-US" w:eastAsia="zh-CN" w:bidi="ar"/>
                <w:woUserID w:val="6"/>
              </w:rPr>
              <w:t>“</w:t>
            </w:r>
            <w:r>
              <w:rPr>
                <w:rFonts w:hint="default" w:ascii="Times New Roman" w:hAnsi="Times New Roman" w:eastAsia="仿宋" w:cs="Times New Roman"/>
                <w:color w:val="000000"/>
                <w:kern w:val="0"/>
                <w:sz w:val="24"/>
                <w:szCs w:val="24"/>
                <w:u w:val="none"/>
                <w:lang w:val="en-US" w:eastAsia="zh" w:bidi="ar"/>
                <w:woUserID w:val="6"/>
              </w:rPr>
              <w:t>精准献爱</w:t>
            </w:r>
            <w:r>
              <w:rPr>
                <w:rFonts w:hint="eastAsia" w:ascii="Times New Roman" w:hAnsi="Times New Roman" w:eastAsia="仿宋" w:cs="Times New Roman"/>
                <w:color w:val="000000"/>
                <w:kern w:val="0"/>
                <w:sz w:val="24"/>
                <w:szCs w:val="24"/>
                <w:u w:val="none"/>
                <w:lang w:val="en-US" w:eastAsia="zh-CN" w:bidi="ar"/>
                <w:woUserID w:val="6"/>
              </w:rPr>
              <w:t>·</w:t>
            </w:r>
            <w:r>
              <w:rPr>
                <w:rFonts w:hint="default" w:ascii="Times New Roman" w:hAnsi="Times New Roman" w:eastAsia="仿宋" w:cs="Times New Roman"/>
                <w:color w:val="000000"/>
                <w:kern w:val="0"/>
                <w:sz w:val="24"/>
                <w:szCs w:val="24"/>
                <w:u w:val="none"/>
                <w:lang w:val="en-US" w:eastAsia="zh" w:bidi="ar"/>
                <w:woUserID w:val="6"/>
              </w:rPr>
              <w:t>热血同行</w:t>
            </w:r>
            <w:r>
              <w:rPr>
                <w:rFonts w:hint="eastAsia" w:ascii="Times New Roman" w:hAnsi="Times New Roman" w:eastAsia="仿宋" w:cs="Times New Roman"/>
                <w:color w:val="000000"/>
                <w:kern w:val="0"/>
                <w:sz w:val="24"/>
                <w:szCs w:val="24"/>
                <w:u w:val="none"/>
                <w:lang w:val="en-US" w:eastAsia="zh-CN" w:bidi="ar"/>
                <w:woUserID w:val="6"/>
              </w:rPr>
              <w:t>”</w:t>
            </w:r>
            <w:r>
              <w:rPr>
                <w:rFonts w:hint="default" w:ascii="Times New Roman" w:hAnsi="Times New Roman" w:eastAsia="仿宋" w:cs="Times New Roman"/>
                <w:color w:val="000000"/>
                <w:kern w:val="0"/>
                <w:sz w:val="24"/>
                <w:szCs w:val="24"/>
                <w:u w:val="none"/>
                <w:lang w:val="en-US" w:eastAsia="zh" w:bidi="ar"/>
                <w:woUserID w:val="6"/>
              </w:rPr>
              <w:t>——第七届精准医学大会热血之约活动</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3AC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left"/>
              <w:textAlignment w:val="center"/>
              <w:rPr>
                <w:rFonts w:hint="default" w:ascii="Times New Roman" w:hAnsi="Times New Roman" w:eastAsia="仿宋" w:cs="Times New Roman"/>
                <w:b w:val="0"/>
                <w:i w:val="0"/>
                <w:iCs w:val="0"/>
                <w:color w:val="000000"/>
                <w:kern w:val="0"/>
                <w:sz w:val="24"/>
                <w:szCs w:val="24"/>
                <w:u w:val="none"/>
                <w:lang w:val="en-US" w:eastAsia="zh" w:bidi="ar"/>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9月18日-19日</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C9A2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left"/>
              <w:textAlignment w:val="center"/>
              <w:rPr>
                <w:rFonts w:hint="default" w:ascii="Times New Roman" w:hAnsi="Times New Roman" w:eastAsia="仿宋" w:cs="Times New Roman"/>
                <w:b w:val="0"/>
                <w:i w:val="0"/>
                <w:iCs w:val="0"/>
                <w:color w:val="000000"/>
                <w:kern w:val="0"/>
                <w:sz w:val="24"/>
                <w:szCs w:val="24"/>
                <w:u w:val="none"/>
                <w:lang w:val="en-US" w:eastAsia="zh" w:bidi="ar"/>
                <w:woUserID w:val="1"/>
              </w:rPr>
            </w:pPr>
            <w:r>
              <w:rPr>
                <w:rFonts w:hint="default" w:ascii="Times New Roman" w:hAnsi="Times New Roman" w:eastAsia="仿宋" w:cs="Times New Roman"/>
                <w:b w:val="0"/>
                <w:i w:val="0"/>
                <w:iCs w:val="0"/>
                <w:color w:val="000000"/>
                <w:kern w:val="0"/>
                <w:sz w:val="24"/>
                <w:szCs w:val="24"/>
                <w:u w:val="none"/>
                <w:lang w:val="en-US" w:eastAsia="zh" w:bidi="ar"/>
                <w:woUserID w:val="1"/>
              </w:rPr>
              <w:t>户外广场</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C4FA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left"/>
              <w:textAlignment w:val="center"/>
              <w:rPr>
                <w:rFonts w:hint="default" w:ascii="Times New Roman" w:hAnsi="Times New Roman" w:eastAsia="仿宋" w:cs="Times New Roman"/>
                <w:b w:val="0"/>
                <w:i w:val="0"/>
                <w:iCs w:val="0"/>
                <w:color w:val="000000"/>
                <w:kern w:val="0"/>
                <w:sz w:val="24"/>
                <w:szCs w:val="24"/>
                <w:u w:val="none"/>
                <w:lang w:val="en-US" w:eastAsia="zh" w:bidi="ar"/>
                <w:woUserID w:val="1"/>
              </w:rPr>
            </w:pPr>
          </w:p>
        </w:tc>
      </w:tr>
      <w:tr w14:paraId="02AB9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175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4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28E0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更年期多学科健康管理培训班</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5FF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9月18日</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255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广东大厦</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CD03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100</w:t>
            </w:r>
          </w:p>
        </w:tc>
      </w:tr>
      <w:tr w14:paraId="39652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E23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5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527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第八届骨肿瘤精准医学与功能修复研讨会暨第五届微波消融治疗骨肿瘤培训班暨2026年广东省精准医学应用学会骨肿瘤分会年会</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AB7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9月18日-19日</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090B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604b</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518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80</w:t>
            </w:r>
          </w:p>
        </w:tc>
      </w:tr>
      <w:tr w14:paraId="13F63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28A3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6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1CB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2026年帕金森病与运动障碍疾病诊疗新进展学习班及护理论坛</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9396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9月18日-19日</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FD0A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lang w:eastAsia="zh"/>
                <w:woUserID w:val="1"/>
              </w:rPr>
            </w:pPr>
            <w:r>
              <w:rPr>
                <w:rFonts w:hint="default" w:ascii="Times New Roman" w:hAnsi="Times New Roman" w:eastAsia="仿宋" w:cs="Times New Roman"/>
                <w:b w:val="0"/>
                <w:i w:val="0"/>
                <w:iCs w:val="0"/>
                <w:color w:val="000000"/>
                <w:kern w:val="0"/>
                <w:sz w:val="24"/>
                <w:szCs w:val="24"/>
                <w:u w:val="none"/>
                <w:lang w:val="en-US" w:eastAsia="zh" w:bidi="ar"/>
                <w:woUserID w:val="1"/>
              </w:rPr>
              <w:t>广州</w:t>
            </w:r>
            <w:r>
              <w:rPr>
                <w:rFonts w:hint="default" w:ascii="Times New Roman" w:hAnsi="Times New Roman" w:eastAsia="仿宋" w:cs="Times New Roman"/>
                <w:b w:val="0"/>
                <w:i w:val="0"/>
                <w:iCs w:val="0"/>
                <w:color w:val="000000"/>
                <w:kern w:val="0"/>
                <w:sz w:val="24"/>
                <w:szCs w:val="24"/>
                <w:u w:val="none"/>
                <w:lang w:val="en-US" w:eastAsia="zh-CN" w:bidi="ar"/>
                <w:woUserID w:val="1"/>
              </w:rPr>
              <w:t>皇冠假日</w:t>
            </w:r>
            <w:r>
              <w:rPr>
                <w:rFonts w:hint="default" w:ascii="Times New Roman" w:hAnsi="Times New Roman" w:eastAsia="仿宋" w:cs="Times New Roman"/>
                <w:b w:val="0"/>
                <w:i w:val="0"/>
                <w:iCs w:val="0"/>
                <w:color w:val="000000"/>
                <w:kern w:val="0"/>
                <w:sz w:val="24"/>
                <w:szCs w:val="24"/>
                <w:u w:val="none"/>
                <w:lang w:val="en-US" w:eastAsia="zh" w:bidi="ar"/>
                <w:woUserID w:val="1"/>
              </w:rPr>
              <w:t>酒店</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2A9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100</w:t>
            </w:r>
          </w:p>
        </w:tc>
      </w:tr>
      <w:tr w14:paraId="13527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BB91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7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5777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 w:bidi="ar"/>
                <w:woUserID w:val="1"/>
              </w:rPr>
              <w:t>第</w:t>
            </w:r>
            <w:r>
              <w:rPr>
                <w:rFonts w:hint="default" w:ascii="Times New Roman" w:hAnsi="Times New Roman" w:eastAsia="仿宋" w:cs="Times New Roman"/>
                <w:b w:val="0"/>
                <w:i w:val="0"/>
                <w:iCs w:val="0"/>
                <w:color w:val="000000"/>
                <w:kern w:val="0"/>
                <w:sz w:val="24"/>
                <w:szCs w:val="24"/>
                <w:u w:val="none"/>
                <w:lang w:val="en-US" w:eastAsia="zh-CN" w:bidi="ar"/>
                <w:woUserID w:val="1"/>
              </w:rPr>
              <w:t>十七届中毒及危重症救治全国学术研讨会</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3FAA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9月18-21日</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852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lang w:eastAsia="zh"/>
                <w:woUserID w:val="1"/>
              </w:rPr>
            </w:pPr>
            <w:r>
              <w:rPr>
                <w:rFonts w:hint="default" w:ascii="Times New Roman" w:hAnsi="Times New Roman" w:eastAsia="仿宋" w:cs="Times New Roman"/>
                <w:b w:val="0"/>
                <w:i w:val="0"/>
                <w:iCs w:val="0"/>
                <w:color w:val="000000"/>
                <w:kern w:val="0"/>
                <w:sz w:val="24"/>
                <w:szCs w:val="24"/>
                <w:u w:val="none"/>
                <w:lang w:val="en-US" w:eastAsia="zh" w:bidi="ar"/>
                <w:woUserID w:val="1"/>
              </w:rPr>
              <w:t>广州市华钜君悦酒店</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E00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500</w:t>
            </w:r>
          </w:p>
        </w:tc>
      </w:tr>
      <w:tr w14:paraId="5A662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6814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8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FC81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2026广东省精准医学应用学会女性盆底疾病分会下基层活动-江门站</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862C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9月18-19日</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8A0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lang w:eastAsia="zh"/>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江门市</w:t>
            </w:r>
            <w:r>
              <w:rPr>
                <w:rFonts w:hint="default" w:ascii="Times New Roman" w:hAnsi="Times New Roman" w:eastAsia="仿宋" w:cs="Times New Roman"/>
                <w:b w:val="0"/>
                <w:i w:val="0"/>
                <w:iCs w:val="0"/>
                <w:color w:val="000000"/>
                <w:kern w:val="0"/>
                <w:sz w:val="24"/>
                <w:szCs w:val="24"/>
                <w:u w:val="none"/>
                <w:lang w:val="en-US" w:eastAsia="zh" w:bidi="ar"/>
                <w:woUserID w:val="1"/>
              </w:rPr>
              <w:t>中心医院</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B365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100</w:t>
            </w:r>
          </w:p>
        </w:tc>
      </w:tr>
      <w:tr w14:paraId="2F9DA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59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9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CAD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第七届炎性关节病诊治进展研讨会暨2026广东省精准医学应用学会高尿酸血症与痛风分会年会</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529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lang w:val="en-US"/>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9月18日下午</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9D7E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504B</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AAE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80</w:t>
            </w:r>
          </w:p>
        </w:tc>
      </w:tr>
      <w:tr w14:paraId="2E8A7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513F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10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520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脑机接口学术论坛暨广东省精准医学应用学会脑机接口分会成立大会</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B62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9月18日下午</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3C4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101</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4CF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200</w:t>
            </w:r>
          </w:p>
        </w:tc>
      </w:tr>
      <w:tr w14:paraId="53D69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597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11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5A2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第四届羊城器官捐献与移植交叉学科学术论坛暨2026年广东省精准医学应用学会人体组织与器官捐献分会年会</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07C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9月18下午-19日</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440E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502C</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DACB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200</w:t>
            </w:r>
          </w:p>
        </w:tc>
      </w:tr>
      <w:tr w14:paraId="07315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DF1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12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308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2026广东省精准医学应用学会心律失常分会年会</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8BB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lang w:val="en-US"/>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9月19日上午</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161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503A</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85D8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100</w:t>
            </w:r>
          </w:p>
        </w:tc>
      </w:tr>
      <w:tr w14:paraId="05D0B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1E35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13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6B6C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2026广东省精准医学应用学会心脏大血管疾病分会年会</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D416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9月19日上午</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90EF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601B</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B0E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50</w:t>
            </w:r>
          </w:p>
        </w:tc>
      </w:tr>
      <w:tr w14:paraId="69207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01E7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14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89A9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广东省精准医学应用学会眼前段疾病分会换届大会暨主题学术活动</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A835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9月19日上午</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5EC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rPr>
                <w:rFonts w:hint="default" w:ascii="Times New Roman" w:hAnsi="Times New Roman" w:eastAsia="仿宋" w:cs="Times New Roman"/>
                <w:b w:val="0"/>
                <w:i w:val="0"/>
                <w:iCs w:val="0"/>
                <w:color w:val="000000"/>
                <w:sz w:val="24"/>
                <w:szCs w:val="24"/>
                <w:u w:val="none"/>
                <w:lang w:val="en-US" w:eastAsia="zh-CN"/>
                <w:woUserID w:val="1"/>
              </w:rPr>
            </w:pPr>
            <w:r>
              <w:rPr>
                <w:rFonts w:hint="default" w:ascii="Times New Roman" w:hAnsi="Times New Roman" w:eastAsia="仿宋" w:cs="Times New Roman"/>
                <w:b w:val="0"/>
                <w:i w:val="0"/>
                <w:iCs w:val="0"/>
                <w:color w:val="000000"/>
                <w:sz w:val="24"/>
                <w:szCs w:val="24"/>
                <w:u w:val="none"/>
                <w:lang w:val="en-US" w:eastAsia="zh-CN"/>
                <w:woUserID w:val="1"/>
              </w:rPr>
              <w:t>待定</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EDA1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rPr>
                <w:rFonts w:hint="default" w:ascii="Times New Roman" w:hAnsi="Times New Roman" w:eastAsia="仿宋" w:cs="Times New Roman"/>
                <w:b w:val="0"/>
                <w:i w:val="0"/>
                <w:iCs w:val="0"/>
                <w:color w:val="000000"/>
                <w:sz w:val="24"/>
                <w:szCs w:val="24"/>
                <w:u w:val="none"/>
                <w:lang w:val="en-US" w:eastAsia="zh-CN"/>
                <w:woUserID w:val="1"/>
              </w:rPr>
            </w:pPr>
            <w:r>
              <w:rPr>
                <w:rFonts w:hint="default" w:ascii="Times New Roman" w:hAnsi="Times New Roman" w:eastAsia="仿宋" w:cs="Times New Roman"/>
                <w:b w:val="0"/>
                <w:i w:val="0"/>
                <w:iCs w:val="0"/>
                <w:color w:val="000000"/>
                <w:sz w:val="24"/>
                <w:szCs w:val="24"/>
                <w:u w:val="none"/>
                <w:lang w:val="en-US" w:eastAsia="zh-CN"/>
                <w:woUserID w:val="1"/>
              </w:rPr>
              <w:t>60</w:t>
            </w:r>
          </w:p>
        </w:tc>
      </w:tr>
      <w:tr w14:paraId="5B9F5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8F11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15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B74E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第五届大湾区前沿组学技术与转化研讨会暨2026年广东省精准医学应用学会单细胞科技分会年会</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328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F07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505AB</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8A36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100</w:t>
            </w:r>
          </w:p>
        </w:tc>
      </w:tr>
      <w:tr w14:paraId="18133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0724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16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40B9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2026早产儿支气管肺发育不良（BPD）国际研讨会</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8ADC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9月19-20日</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CCF9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603BC</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C6C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250</w:t>
            </w:r>
          </w:p>
        </w:tc>
      </w:tr>
      <w:tr w14:paraId="51E7C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B1DE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17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DC6A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第六届华南精准医学大数据与人工智能论坛暨医学大模型应用论坛</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C9D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D16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502AB</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D398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250-300</w:t>
            </w:r>
          </w:p>
        </w:tc>
      </w:tr>
      <w:tr w14:paraId="33510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FD84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18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771A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广东省精准医学应用学会结构性心脏病分会成立大会暨主题学术活动</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3D9F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B25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503c</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A31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rPr>
                <w:rFonts w:hint="default" w:ascii="Times New Roman" w:hAnsi="Times New Roman" w:eastAsia="仿宋" w:cs="Times New Roman"/>
                <w:b w:val="0"/>
                <w:i w:val="0"/>
                <w:iCs w:val="0"/>
                <w:color w:val="000000"/>
                <w:sz w:val="24"/>
                <w:szCs w:val="24"/>
                <w:u w:val="none"/>
                <w:lang w:val="en-US" w:eastAsia="zh-CN"/>
                <w:woUserID w:val="1"/>
              </w:rPr>
            </w:pPr>
            <w:r>
              <w:rPr>
                <w:rFonts w:hint="eastAsia" w:ascii="Times New Roman" w:hAnsi="Times New Roman" w:eastAsia="仿宋" w:cs="Times New Roman"/>
                <w:b w:val="0"/>
                <w:i w:val="0"/>
                <w:iCs w:val="0"/>
                <w:color w:val="000000"/>
                <w:sz w:val="24"/>
                <w:szCs w:val="24"/>
                <w:u w:val="none"/>
                <w:lang w:val="en-US" w:eastAsia="zh-CN"/>
                <w:woUserID w:val="1"/>
              </w:rPr>
              <w:t>120</w:t>
            </w:r>
          </w:p>
        </w:tc>
      </w:tr>
      <w:tr w14:paraId="189C4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1E83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19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FE7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广东省精准医学应用学会脑动脉瘤分会成立大会暨主题学术活动</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1158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33D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602ab</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D72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100</w:t>
            </w:r>
          </w:p>
        </w:tc>
      </w:tr>
      <w:tr w14:paraId="6C854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7F68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20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ED9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第五届儿童生长发育疾病精准诊疗学习班</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B15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6B84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503B</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8A30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250</w:t>
            </w:r>
          </w:p>
        </w:tc>
      </w:tr>
      <w:tr w14:paraId="074CE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4DAE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21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4A4A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第七届华南脑疑难疾病精准医学学术论坛</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F11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E52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504A</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417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150</w:t>
            </w:r>
          </w:p>
        </w:tc>
      </w:tr>
      <w:tr w14:paraId="0FA03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DF5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22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249C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第二届高血压精准防控和智能化管理学术研讨会暨2026年广东省精准医学应用学会高血压分会年会</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85F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A26A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501AB</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67B5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100</w:t>
            </w:r>
          </w:p>
        </w:tc>
      </w:tr>
      <w:tr w14:paraId="538E4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36B7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23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CD00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第二届冠心病学术论坛暨2026年广东省精准医学应用学会冠心病分会年会</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E782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FF8A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511</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BDE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100</w:t>
            </w:r>
          </w:p>
        </w:tc>
      </w:tr>
      <w:tr w14:paraId="356D4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A94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24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CEBE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第二届</w:t>
            </w:r>
            <w:r>
              <w:rPr>
                <w:rFonts w:hint="eastAsia" w:ascii="Times New Roman" w:hAnsi="Times New Roman" w:eastAsia="仿宋" w:cs="Times New Roman"/>
                <w:color w:val="000000"/>
                <w:kern w:val="0"/>
                <w:sz w:val="24"/>
                <w:szCs w:val="24"/>
                <w:u w:val="none"/>
                <w:lang w:val="en-US" w:eastAsia="zh-CN" w:bidi="ar"/>
                <w:woUserID w:val="6"/>
              </w:rPr>
              <w:t>“</w:t>
            </w:r>
            <w:r>
              <w:rPr>
                <w:rFonts w:hint="default" w:ascii="Times New Roman" w:hAnsi="Times New Roman" w:eastAsia="仿宋" w:cs="Times New Roman"/>
                <w:b w:val="0"/>
                <w:i w:val="0"/>
                <w:iCs w:val="0"/>
                <w:color w:val="000000"/>
                <w:kern w:val="0"/>
                <w:sz w:val="24"/>
                <w:szCs w:val="24"/>
                <w:u w:val="none"/>
                <w:lang w:val="en-US" w:eastAsia="zh-CN" w:bidi="ar"/>
                <w:woUserID w:val="1"/>
              </w:rPr>
              <w:t>精准科普</w:t>
            </w:r>
            <w:r>
              <w:rPr>
                <w:rFonts w:hint="eastAsia" w:ascii="Times New Roman" w:hAnsi="Times New Roman" w:eastAsia="仿宋" w:cs="Times New Roman"/>
                <w:color w:val="000000"/>
                <w:kern w:val="0"/>
                <w:sz w:val="24"/>
                <w:szCs w:val="24"/>
                <w:u w:val="none"/>
                <w:lang w:val="en-US" w:eastAsia="zh-CN" w:bidi="ar"/>
                <w:woUserID w:val="6"/>
              </w:rPr>
              <w:t>”</w:t>
            </w:r>
            <w:r>
              <w:rPr>
                <w:rFonts w:hint="default" w:ascii="Times New Roman" w:hAnsi="Times New Roman" w:eastAsia="仿宋" w:cs="Times New Roman"/>
                <w:b w:val="0"/>
                <w:i w:val="0"/>
                <w:iCs w:val="0"/>
                <w:color w:val="000000"/>
                <w:kern w:val="0"/>
                <w:sz w:val="24"/>
                <w:szCs w:val="24"/>
                <w:u w:val="none"/>
                <w:lang w:val="en-US" w:eastAsia="zh-CN" w:bidi="ar"/>
                <w:woUserID w:val="1"/>
              </w:rPr>
              <w:t>健康科普大赛决赛暨颁奖仪式</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B6B7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CCF9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205BC</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4A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1</w:t>
            </w:r>
            <w:r>
              <w:rPr>
                <w:rFonts w:hint="default" w:ascii="Times New Roman" w:hAnsi="Times New Roman" w:eastAsia="仿宋" w:cs="Times New Roman"/>
                <w:b w:val="0"/>
                <w:i w:val="0"/>
                <w:iCs w:val="0"/>
                <w:color w:val="000000"/>
                <w:kern w:val="0"/>
                <w:sz w:val="24"/>
                <w:szCs w:val="24"/>
                <w:u w:val="none"/>
                <w:lang w:val="en-US" w:eastAsia="zh" w:bidi="ar"/>
                <w:woUserID w:val="1"/>
              </w:rPr>
              <w:t>20</w:t>
            </w:r>
          </w:p>
        </w:tc>
      </w:tr>
      <w:tr w14:paraId="6E4FE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4E71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25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DAF3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2026年爱尔羊城角膜学术论坛暨角膜与眼表疾病诊疗系列培训班（第3期）</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BCBC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D5B3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广州市番禺爱尔眼科医院</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097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50</w:t>
            </w:r>
          </w:p>
        </w:tc>
      </w:tr>
      <w:tr w14:paraId="76AED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72D5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26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5D6D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第十二届医疗器械制造技术及临床应用学术研讨会暨2026年广东省精准医学应用学会医工结合分会年会</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4FD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8841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603A</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843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100</w:t>
            </w:r>
          </w:p>
        </w:tc>
      </w:tr>
      <w:tr w14:paraId="30650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87D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27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757B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第五届精准护理创新大会暨2026广东省精准医学应用学会精准护理分会年会</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B59C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lang w:val="en-US"/>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9月19日下午</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6638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605C</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964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80</w:t>
            </w:r>
          </w:p>
        </w:tc>
      </w:tr>
      <w:tr w14:paraId="7226F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E60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28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8E2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肾脏罕见病前沿学术研讨会</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9ED3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9月19日下午</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1225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601a</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3C6F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40</w:t>
            </w:r>
          </w:p>
        </w:tc>
      </w:tr>
      <w:tr w14:paraId="40BFD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F94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29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67C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第八届南方静脉血栓栓塞症学术论坛暨2026年广东省精准医学应用学会静脉血栓栓塞症分会学术年会</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8F8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9月19日下午</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5C0E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402ABC</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14C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150</w:t>
            </w:r>
          </w:p>
        </w:tc>
      </w:tr>
      <w:tr w14:paraId="77EFD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D20D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30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4E29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广东省精准医学应用学会消化内镜分会成立大会暨主题学术活动</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110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9月19日下午</w:t>
            </w:r>
            <w:r>
              <w:rPr>
                <w:rFonts w:hint="default" w:ascii="Times New Roman" w:hAnsi="Times New Roman" w:eastAsia="仿宋" w:cs="Times New Roman"/>
                <w:b w:val="0"/>
                <w:i w:val="0"/>
                <w:iCs w:val="0"/>
                <w:color w:val="000000"/>
                <w:kern w:val="0"/>
                <w:sz w:val="24"/>
                <w:szCs w:val="24"/>
                <w:u w:val="none"/>
                <w:lang w:val="en-US" w:eastAsia="zh-CN" w:bidi="ar"/>
                <w:woUserID w:val="1"/>
              </w:rPr>
              <w:br w:type="textWrapping"/>
            </w:r>
            <w:r>
              <w:rPr>
                <w:rFonts w:hint="default" w:ascii="Times New Roman" w:hAnsi="Times New Roman" w:eastAsia="仿宋" w:cs="Times New Roman"/>
                <w:b w:val="0"/>
                <w:i w:val="0"/>
                <w:iCs w:val="0"/>
                <w:color w:val="000000"/>
                <w:kern w:val="0"/>
                <w:sz w:val="24"/>
                <w:szCs w:val="24"/>
                <w:u w:val="none"/>
                <w:lang w:val="en-US" w:eastAsia="zh-CN" w:bidi="ar"/>
                <w:woUserID w:val="1"/>
              </w:rPr>
              <w:t>-9月20日上午</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F51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19日201</w:t>
            </w:r>
            <w:r>
              <w:rPr>
                <w:rFonts w:hint="default" w:ascii="Times New Roman" w:hAnsi="Times New Roman" w:eastAsia="仿宋" w:cs="Times New Roman"/>
                <w:b w:val="0"/>
                <w:i w:val="0"/>
                <w:iCs w:val="0"/>
                <w:color w:val="000000"/>
                <w:kern w:val="0"/>
                <w:sz w:val="24"/>
                <w:szCs w:val="24"/>
                <w:u w:val="none"/>
                <w:lang w:val="en-US" w:eastAsia="zh-CN" w:bidi="ar"/>
                <w:woUserID w:val="1"/>
              </w:rPr>
              <w:br w:type="textWrapping"/>
            </w:r>
            <w:r>
              <w:rPr>
                <w:rFonts w:hint="default" w:ascii="Times New Roman" w:hAnsi="Times New Roman" w:eastAsia="仿宋" w:cs="Times New Roman"/>
                <w:b w:val="0"/>
                <w:i w:val="0"/>
                <w:iCs w:val="0"/>
                <w:color w:val="000000"/>
                <w:kern w:val="0"/>
                <w:sz w:val="24"/>
                <w:szCs w:val="24"/>
                <w:u w:val="none"/>
                <w:lang w:val="en-US" w:eastAsia="zh-CN" w:bidi="ar"/>
                <w:woUserID w:val="1"/>
              </w:rPr>
              <w:t>20日601AB、605A</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05DF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150</w:t>
            </w:r>
          </w:p>
        </w:tc>
      </w:tr>
      <w:tr w14:paraId="0AE14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D9C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31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0A3F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第四届华南精准法医学学术论坛</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90CE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9月19日下午</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B3CF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602C</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C031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100</w:t>
            </w:r>
          </w:p>
        </w:tc>
      </w:tr>
      <w:tr w14:paraId="34D2A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3D7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32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06E0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第四届岭南呼吸肿瘤学术论坛暨2026广东省精准医学应用学会肺癌分会年会</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E99F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9月19日下午</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2CF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505C</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995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80</w:t>
            </w:r>
          </w:p>
        </w:tc>
      </w:tr>
      <w:tr w14:paraId="75DFB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C79F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33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3665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eastAsia" w:ascii="Times New Roman" w:hAnsi="Times New Roman" w:eastAsia="仿宋" w:cs="Times New Roman"/>
                <w:color w:val="000000"/>
                <w:kern w:val="0"/>
                <w:sz w:val="24"/>
                <w:szCs w:val="24"/>
                <w:u w:val="none"/>
                <w:lang w:val="en-US" w:eastAsia="zh-CN" w:bidi="ar"/>
                <w:woUserID w:val="6"/>
              </w:rPr>
              <w:t>“</w:t>
            </w:r>
            <w:r>
              <w:rPr>
                <w:rFonts w:hint="default" w:ascii="Times New Roman" w:hAnsi="Times New Roman" w:eastAsia="仿宋" w:cs="Times New Roman"/>
                <w:b w:val="0"/>
                <w:i w:val="0"/>
                <w:iCs w:val="0"/>
                <w:color w:val="000000"/>
                <w:kern w:val="0"/>
                <w:sz w:val="24"/>
                <w:szCs w:val="24"/>
                <w:u w:val="none"/>
                <w:lang w:val="en-US" w:eastAsia="zh-CN" w:bidi="ar"/>
                <w:woUserID w:val="1"/>
              </w:rPr>
              <w:t>羊城工匠杯</w:t>
            </w:r>
            <w:r>
              <w:rPr>
                <w:rFonts w:hint="eastAsia" w:ascii="Times New Roman" w:hAnsi="Times New Roman" w:eastAsia="仿宋" w:cs="Times New Roman"/>
                <w:color w:val="000000"/>
                <w:kern w:val="0"/>
                <w:sz w:val="24"/>
                <w:szCs w:val="24"/>
                <w:u w:val="none"/>
                <w:lang w:val="en-US" w:eastAsia="zh-CN" w:bidi="ar"/>
                <w:woUserID w:val="6"/>
              </w:rPr>
              <w:t>”·</w:t>
            </w:r>
            <w:r>
              <w:rPr>
                <w:rFonts w:hint="default" w:ascii="Times New Roman" w:hAnsi="Times New Roman" w:eastAsia="仿宋" w:cs="Times New Roman"/>
                <w:b w:val="0"/>
                <w:i w:val="0"/>
                <w:iCs w:val="0"/>
                <w:color w:val="000000"/>
                <w:kern w:val="0"/>
                <w:sz w:val="24"/>
                <w:szCs w:val="24"/>
                <w:u w:val="none"/>
                <w:lang w:val="en-US" w:eastAsia="zh-CN" w:bidi="ar"/>
                <w:woUserID w:val="1"/>
              </w:rPr>
              <w:t>2026年医院技术转移人才技能竞赛</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D473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bCs/>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9月19日下午</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777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512BC</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7C4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100</w:t>
            </w:r>
          </w:p>
        </w:tc>
      </w:tr>
      <w:tr w14:paraId="045E6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E124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34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48B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精准医学生态伙伴大会</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F71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9月19日下午</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7BB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rPr>
                <w:rFonts w:hint="default" w:ascii="Times New Roman" w:hAnsi="Times New Roman" w:eastAsia="仿宋" w:cs="Times New Roman"/>
                <w:b w:val="0"/>
                <w:i w:val="0"/>
                <w:iCs w:val="0"/>
                <w:color w:val="000000"/>
                <w:sz w:val="24"/>
                <w:szCs w:val="24"/>
                <w:u w:val="none"/>
                <w:lang w:val="en-US" w:eastAsia="zh-CN"/>
                <w:woUserID w:val="1"/>
              </w:rPr>
            </w:pPr>
            <w:r>
              <w:rPr>
                <w:rFonts w:hint="default" w:ascii="Times New Roman" w:hAnsi="Times New Roman" w:eastAsia="仿宋" w:cs="Times New Roman"/>
                <w:b w:val="0"/>
                <w:i w:val="0"/>
                <w:iCs w:val="0"/>
                <w:color w:val="000000"/>
                <w:sz w:val="24"/>
                <w:szCs w:val="24"/>
                <w:u w:val="none"/>
                <w:lang w:val="en-US" w:eastAsia="zh-CN"/>
                <w:woUserID w:val="1"/>
              </w:rPr>
              <w:t>待定</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BC9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rPr>
                <w:rFonts w:hint="default" w:ascii="Times New Roman" w:hAnsi="Times New Roman" w:eastAsia="仿宋" w:cs="Times New Roman"/>
                <w:b w:val="0"/>
                <w:i w:val="0"/>
                <w:iCs w:val="0"/>
                <w:color w:val="000000"/>
                <w:sz w:val="24"/>
                <w:szCs w:val="24"/>
                <w:u w:val="none"/>
                <w:lang w:val="en-US" w:eastAsia="zh-CN"/>
                <w:woUserID w:val="1"/>
              </w:rPr>
            </w:pPr>
            <w:r>
              <w:rPr>
                <w:rFonts w:hint="default" w:ascii="Times New Roman" w:hAnsi="Times New Roman" w:eastAsia="仿宋" w:cs="Times New Roman"/>
                <w:b w:val="0"/>
                <w:i w:val="0"/>
                <w:iCs w:val="0"/>
                <w:color w:val="000000"/>
                <w:sz w:val="24"/>
                <w:szCs w:val="24"/>
                <w:u w:val="none"/>
                <w:lang w:val="en-US" w:eastAsia="zh-CN"/>
                <w:woUserID w:val="1"/>
              </w:rPr>
              <w:t>80</w:t>
            </w:r>
          </w:p>
        </w:tc>
      </w:tr>
      <w:tr w14:paraId="654F3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D2BF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35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569E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婴幼儿皮肤健康照护（广东）专家共识定稿会</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8BA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9月19日下午</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BA36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504B</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35E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50</w:t>
            </w:r>
          </w:p>
        </w:tc>
      </w:tr>
      <w:tr w14:paraId="7DDB4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FCD5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36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6BC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2026广东省精准医学应用学会银龄专家委员会年会暨银龄专家委员会&amp;儿童精准诊疗分会医改深水区·职业防护与鼾症诊疗跨界研讨会</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C57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9月19日下午</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A81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504B</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901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50</w:t>
            </w:r>
          </w:p>
        </w:tc>
      </w:tr>
      <w:tr w14:paraId="4F1EB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4217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 w:bidi="ar"/>
                <w:woUserID w:val="1"/>
              </w:rPr>
              <w:t>37</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FAA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第三届华南脓毒症学术论坛暨广东省精准医学应用学会脓毒症分会换届大会</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5CDC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9月19日下午</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226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rPr>
                <w:rFonts w:hint="default" w:ascii="Times New Roman" w:hAnsi="Times New Roman" w:eastAsia="仿宋" w:cs="Times New Roman"/>
                <w:b w:val="0"/>
                <w:i w:val="0"/>
                <w:iCs w:val="0"/>
                <w:color w:val="000000"/>
                <w:sz w:val="24"/>
                <w:szCs w:val="24"/>
                <w:u w:val="none"/>
                <w:lang w:val="en-US" w:eastAsia="zh-CN"/>
                <w:woUserID w:val="1"/>
              </w:rPr>
            </w:pPr>
            <w:r>
              <w:rPr>
                <w:rFonts w:hint="default" w:ascii="Times New Roman" w:hAnsi="Times New Roman" w:eastAsia="仿宋" w:cs="Times New Roman"/>
                <w:b w:val="0"/>
                <w:i w:val="0"/>
                <w:iCs w:val="0"/>
                <w:color w:val="000000"/>
                <w:sz w:val="24"/>
                <w:szCs w:val="24"/>
                <w:u w:val="none"/>
                <w:lang w:val="en-US" w:eastAsia="zh-CN"/>
                <w:woUserID w:val="1"/>
              </w:rPr>
              <w:t>待定</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7A2A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50</w:t>
            </w:r>
          </w:p>
        </w:tc>
      </w:tr>
      <w:tr w14:paraId="65688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C22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left"/>
              <w:textAlignment w:val="center"/>
              <w:rPr>
                <w:rFonts w:hint="default" w:ascii="Times New Roman" w:hAnsi="Times New Roman" w:eastAsia="仿宋" w:cs="Times New Roman"/>
                <w:b w:val="0"/>
                <w:i w:val="0"/>
                <w:iCs w:val="0"/>
                <w:color w:val="000000"/>
                <w:kern w:val="0"/>
                <w:sz w:val="24"/>
                <w:szCs w:val="24"/>
                <w:u w:val="none"/>
                <w:lang w:val="en-US" w:eastAsia="zh" w:bidi="ar"/>
                <w:woUserID w:val="1"/>
              </w:rPr>
            </w:pPr>
            <w:r>
              <w:rPr>
                <w:rFonts w:hint="default" w:ascii="Times New Roman" w:hAnsi="Times New Roman" w:eastAsia="仿宋" w:cs="Times New Roman"/>
                <w:b w:val="0"/>
                <w:i w:val="0"/>
                <w:iCs w:val="0"/>
                <w:color w:val="000000"/>
                <w:kern w:val="0"/>
                <w:sz w:val="24"/>
                <w:szCs w:val="24"/>
                <w:u w:val="none"/>
                <w:lang w:val="en-US" w:eastAsia="zh" w:bidi="ar"/>
                <w:woUserID w:val="1"/>
              </w:rPr>
              <w:t>38</w:t>
            </w: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EE8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left"/>
              <w:textAlignment w:val="center"/>
              <w:rPr>
                <w:rFonts w:hint="default" w:ascii="Times New Roman" w:hAnsi="Times New Roman" w:eastAsia="仿宋" w:cs="Times New Roman"/>
                <w:b w:val="0"/>
                <w:i w:val="0"/>
                <w:iCs w:val="0"/>
                <w:color w:val="000000"/>
                <w:kern w:val="0"/>
                <w:sz w:val="24"/>
                <w:szCs w:val="24"/>
                <w:u w:val="none"/>
                <w:lang w:val="en-US" w:eastAsia="zh" w:bidi="ar"/>
                <w:woUserID w:val="1"/>
              </w:rPr>
            </w:pPr>
            <w:r>
              <w:rPr>
                <w:rFonts w:hint="default" w:ascii="Times New Roman" w:hAnsi="Times New Roman" w:eastAsia="仿宋" w:cs="Times New Roman"/>
                <w:b w:val="0"/>
                <w:i w:val="0"/>
                <w:iCs w:val="0"/>
                <w:color w:val="000000"/>
                <w:kern w:val="0"/>
                <w:sz w:val="24"/>
                <w:szCs w:val="24"/>
                <w:u w:val="none"/>
                <w:lang w:val="en-US" w:eastAsia="zh" w:bidi="ar"/>
                <w:woUserID w:val="1"/>
              </w:rPr>
              <w:t>妇科肿瘤中西医诊疗新进展培训班</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7626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left"/>
              <w:textAlignment w:val="center"/>
              <w:rPr>
                <w:rFonts w:hint="default" w:ascii="Times New Roman" w:hAnsi="Times New Roman" w:eastAsia="仿宋" w:cs="Times New Roman"/>
                <w:b w:val="0"/>
                <w:i w:val="0"/>
                <w:iCs w:val="0"/>
                <w:color w:val="000000"/>
                <w:kern w:val="0"/>
                <w:sz w:val="24"/>
                <w:szCs w:val="24"/>
                <w:u w:val="none"/>
                <w:lang w:val="en-US" w:eastAsia="zh-CN" w:bidi="ar"/>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9月19日下午</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0AB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rPr>
                <w:rFonts w:hint="default" w:ascii="Times New Roman" w:hAnsi="Times New Roman" w:eastAsia="仿宋" w:cs="Times New Roman"/>
                <w:b w:val="0"/>
                <w:i w:val="0"/>
                <w:iCs w:val="0"/>
                <w:color w:val="000000"/>
                <w:sz w:val="24"/>
                <w:szCs w:val="24"/>
                <w:u w:val="none"/>
                <w:lang w:val="en-US" w:eastAsia="zh-CN"/>
                <w:woUserID w:val="1"/>
              </w:rPr>
            </w:pPr>
            <w:r>
              <w:rPr>
                <w:rFonts w:hint="default" w:ascii="Times New Roman" w:hAnsi="Times New Roman" w:eastAsia="仿宋" w:cs="Times New Roman"/>
                <w:b w:val="0"/>
                <w:i w:val="0"/>
                <w:iCs w:val="0"/>
                <w:color w:val="000000"/>
                <w:sz w:val="24"/>
                <w:szCs w:val="24"/>
                <w:u w:val="none"/>
                <w:lang w:val="en-US" w:eastAsia="zh-CN"/>
                <w:woUserID w:val="1"/>
              </w:rPr>
              <w:t>中山市喜来登酒店</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093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left"/>
              <w:textAlignment w:val="center"/>
              <w:rPr>
                <w:rFonts w:hint="default" w:ascii="Times New Roman" w:hAnsi="Times New Roman" w:eastAsia="仿宋" w:cs="Times New Roman"/>
                <w:b w:val="0"/>
                <w:i w:val="0"/>
                <w:iCs w:val="0"/>
                <w:color w:val="000000"/>
                <w:kern w:val="0"/>
                <w:sz w:val="24"/>
                <w:szCs w:val="24"/>
                <w:u w:val="none"/>
                <w:lang w:val="en-US" w:eastAsia="zh" w:bidi="ar"/>
                <w:woUserID w:val="1"/>
              </w:rPr>
            </w:pPr>
            <w:r>
              <w:rPr>
                <w:rFonts w:hint="default" w:ascii="Times New Roman" w:hAnsi="Times New Roman" w:eastAsia="仿宋" w:cs="Times New Roman"/>
                <w:b w:val="0"/>
                <w:i w:val="0"/>
                <w:iCs w:val="0"/>
                <w:color w:val="000000"/>
                <w:kern w:val="0"/>
                <w:sz w:val="24"/>
                <w:szCs w:val="24"/>
                <w:u w:val="none"/>
                <w:lang w:val="en-US" w:eastAsia="zh" w:bidi="ar"/>
                <w:woUserID w:val="1"/>
              </w:rPr>
              <w:t>80</w:t>
            </w:r>
          </w:p>
        </w:tc>
      </w:tr>
      <w:tr w14:paraId="64913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8911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3</w:t>
            </w:r>
            <w:r>
              <w:rPr>
                <w:rFonts w:hint="default" w:ascii="Times New Roman" w:hAnsi="Times New Roman" w:eastAsia="仿宋" w:cs="Times New Roman"/>
                <w:b w:val="0"/>
                <w:i w:val="0"/>
                <w:iCs w:val="0"/>
                <w:color w:val="000000"/>
                <w:kern w:val="0"/>
                <w:sz w:val="24"/>
                <w:szCs w:val="24"/>
                <w:u w:val="none"/>
                <w:lang w:val="en-US" w:eastAsia="zh" w:bidi="ar"/>
                <w:woUserID w:val="1"/>
              </w:rPr>
              <w:t>9</w:t>
            </w:r>
            <w:r>
              <w:rPr>
                <w:rFonts w:hint="default" w:ascii="Times New Roman" w:hAnsi="Times New Roman" w:eastAsia="仿宋" w:cs="Times New Roman"/>
                <w:b w:val="0"/>
                <w:i w:val="0"/>
                <w:iCs w:val="0"/>
                <w:color w:val="000000"/>
                <w:kern w:val="0"/>
                <w:sz w:val="24"/>
                <w:szCs w:val="24"/>
                <w:u w:val="none"/>
                <w:lang w:val="en-US" w:eastAsia="zh-CN" w:bidi="ar"/>
                <w:woUserID w:val="1"/>
              </w:rPr>
              <w:t xml:space="preserve"> </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524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第三届精准健康传播学术论坛</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5F5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lang w:val="en-US"/>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9月20日上午</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545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rPr>
                <w:rFonts w:hint="default" w:ascii="Times New Roman" w:hAnsi="Times New Roman" w:eastAsia="仿宋" w:cs="Times New Roman"/>
                <w:b w:val="0"/>
                <w:i w:val="0"/>
                <w:iCs w:val="0"/>
                <w:color w:val="000000"/>
                <w:sz w:val="24"/>
                <w:szCs w:val="24"/>
                <w:u w:val="none"/>
                <w:lang w:val="en-US" w:eastAsia="zh-CN"/>
                <w:woUserID w:val="1"/>
              </w:rPr>
            </w:pPr>
            <w:r>
              <w:rPr>
                <w:rFonts w:hint="default" w:ascii="Times New Roman" w:hAnsi="Times New Roman" w:eastAsia="仿宋" w:cs="Times New Roman"/>
                <w:b w:val="0"/>
                <w:i w:val="0"/>
                <w:iCs w:val="0"/>
                <w:color w:val="000000"/>
                <w:sz w:val="24"/>
                <w:szCs w:val="24"/>
                <w:u w:val="none"/>
                <w:lang w:val="en-US" w:eastAsia="zh-CN"/>
                <w:woUserID w:val="1"/>
              </w:rPr>
              <w:t>待定</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69B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rPr>
                <w:rFonts w:hint="default" w:ascii="Times New Roman" w:hAnsi="Times New Roman" w:eastAsia="仿宋" w:cs="Times New Roman"/>
                <w:b w:val="0"/>
                <w:i w:val="0"/>
                <w:iCs w:val="0"/>
                <w:color w:val="000000"/>
                <w:sz w:val="24"/>
                <w:szCs w:val="24"/>
                <w:u w:val="none"/>
                <w:lang w:val="en-US" w:eastAsia="zh-CN"/>
                <w:woUserID w:val="1"/>
              </w:rPr>
            </w:pPr>
            <w:r>
              <w:rPr>
                <w:rFonts w:hint="default" w:ascii="Times New Roman" w:hAnsi="Times New Roman" w:eastAsia="仿宋" w:cs="Times New Roman"/>
                <w:b w:val="0"/>
                <w:i w:val="0"/>
                <w:iCs w:val="0"/>
                <w:color w:val="000000"/>
                <w:sz w:val="24"/>
                <w:szCs w:val="24"/>
                <w:u w:val="none"/>
                <w:lang w:val="en-US" w:eastAsia="zh-CN"/>
                <w:woUserID w:val="1"/>
              </w:rPr>
              <w:t>80</w:t>
            </w:r>
          </w:p>
        </w:tc>
      </w:tr>
      <w:tr w14:paraId="0B4E6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7E3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sz w:val="24"/>
                <w:szCs w:val="24"/>
                <w:u w:val="none"/>
                <w:lang w:eastAsia="zh"/>
                <w:woUserID w:val="1"/>
              </w:rPr>
              <w:t>40</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0C1B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2026年广东省精准医学应用学会牙周疾病分会年会暨牙周软组织增量操作培训班</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99AD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9月20日</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55A7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503B</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84A0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100</w:t>
            </w:r>
          </w:p>
        </w:tc>
      </w:tr>
      <w:tr w14:paraId="16073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9523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lang w:eastAsia="zh"/>
                <w:woUserID w:val="1"/>
              </w:rPr>
            </w:pPr>
            <w:r>
              <w:rPr>
                <w:rFonts w:hint="default" w:ascii="Times New Roman" w:hAnsi="Times New Roman" w:eastAsia="仿宋" w:cs="Times New Roman"/>
                <w:b w:val="0"/>
                <w:i w:val="0"/>
                <w:iCs w:val="0"/>
                <w:color w:val="000000"/>
                <w:kern w:val="0"/>
                <w:sz w:val="24"/>
                <w:szCs w:val="24"/>
                <w:u w:val="none"/>
                <w:lang w:val="en-US" w:eastAsia="zh" w:bidi="ar"/>
                <w:woUserID w:val="1"/>
              </w:rPr>
              <w:t>41</w:t>
            </w:r>
          </w:p>
        </w:tc>
        <w:tc>
          <w:tcPr>
            <w:tcW w:w="5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4CDD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2026GWCMC-CHOP联合儿科学术培训班基础班结业仪式暨</w:t>
            </w:r>
            <w:r>
              <w:rPr>
                <w:rFonts w:hint="eastAsia" w:ascii="Times New Roman" w:hAnsi="Times New Roman" w:eastAsia="仿宋" w:cs="Times New Roman"/>
                <w:b w:val="0"/>
                <w:i w:val="0"/>
                <w:iCs w:val="0"/>
                <w:color w:val="000000"/>
                <w:kern w:val="0"/>
                <w:sz w:val="24"/>
                <w:szCs w:val="24"/>
                <w:u w:val="none"/>
                <w:lang w:val="en-US" w:eastAsia="zh-CN" w:bidi="ar"/>
                <w:woUserID w:val="1"/>
              </w:rPr>
              <w:t>“</w:t>
            </w:r>
            <w:r>
              <w:rPr>
                <w:rFonts w:hint="default" w:ascii="Times New Roman" w:hAnsi="Times New Roman" w:eastAsia="仿宋" w:cs="Times New Roman"/>
                <w:b w:val="0"/>
                <w:i w:val="0"/>
                <w:iCs w:val="0"/>
                <w:color w:val="000000"/>
                <w:kern w:val="0"/>
                <w:sz w:val="24"/>
                <w:szCs w:val="24"/>
                <w:u w:val="none"/>
                <w:lang w:val="en-US" w:eastAsia="zh-CN" w:bidi="ar"/>
                <w:woUserID w:val="1"/>
              </w:rPr>
              <w:t>学术培训实现临床卓越之路</w:t>
            </w:r>
            <w:r>
              <w:rPr>
                <w:rFonts w:hint="eastAsia" w:ascii="Times New Roman" w:hAnsi="Times New Roman" w:eastAsia="仿宋" w:cs="Times New Roman"/>
                <w:b w:val="0"/>
                <w:i w:val="0"/>
                <w:iCs w:val="0"/>
                <w:color w:val="000000"/>
                <w:kern w:val="0"/>
                <w:sz w:val="24"/>
                <w:szCs w:val="24"/>
                <w:u w:val="none"/>
                <w:lang w:val="en-US" w:eastAsia="zh-CN" w:bidi="ar"/>
                <w:woUserID w:val="1"/>
              </w:rPr>
              <w:t>”</w:t>
            </w:r>
            <w:r>
              <w:rPr>
                <w:rFonts w:hint="default" w:ascii="Times New Roman" w:hAnsi="Times New Roman" w:eastAsia="仿宋" w:cs="Times New Roman"/>
                <w:b w:val="0"/>
                <w:i w:val="0"/>
                <w:iCs w:val="0"/>
                <w:color w:val="000000"/>
                <w:kern w:val="0"/>
                <w:sz w:val="24"/>
                <w:szCs w:val="24"/>
                <w:u w:val="none"/>
                <w:lang w:val="en-US" w:eastAsia="zh-CN" w:bidi="ar"/>
                <w:woUserID w:val="1"/>
              </w:rPr>
              <w:t>儿科医患沟通能力提升研讨会</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118D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9月20-21日</w:t>
            </w:r>
          </w:p>
        </w:tc>
        <w:tc>
          <w:tcPr>
            <w:tcW w:w="17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B90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603C</w:t>
            </w:r>
          </w:p>
        </w:tc>
        <w:tc>
          <w:tcPr>
            <w:tcW w:w="10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219D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default" w:ascii="Times New Roman" w:hAnsi="Times New Roman" w:eastAsia="仿宋" w:cs="Times New Roman"/>
                <w:b w:val="0"/>
                <w:i w:val="0"/>
                <w:iCs w:val="0"/>
                <w:color w:val="000000"/>
                <w:sz w:val="24"/>
                <w:szCs w:val="24"/>
                <w:u w:val="none"/>
                <w:woUserID w:val="1"/>
              </w:rPr>
            </w:pPr>
            <w:r>
              <w:rPr>
                <w:rFonts w:hint="default" w:ascii="Times New Roman" w:hAnsi="Times New Roman" w:eastAsia="仿宋" w:cs="Times New Roman"/>
                <w:b w:val="0"/>
                <w:i w:val="0"/>
                <w:iCs w:val="0"/>
                <w:color w:val="000000"/>
                <w:kern w:val="0"/>
                <w:sz w:val="24"/>
                <w:szCs w:val="24"/>
                <w:u w:val="none"/>
                <w:lang w:val="en-US" w:eastAsia="zh-CN" w:bidi="ar"/>
                <w:woUserID w:val="1"/>
              </w:rPr>
              <w:t>110</w:t>
            </w:r>
          </w:p>
        </w:tc>
      </w:tr>
    </w:tbl>
    <w:p w14:paraId="6AFDC946">
      <w:pPr>
        <w:pStyle w:val="2"/>
        <w:rPr>
          <w:rFonts w:hint="default"/>
        </w:rPr>
      </w:pPr>
    </w:p>
    <w:p w14:paraId="2EE03D98">
      <w:pPr>
        <w:rPr>
          <w:rFonts w:hint="default" w:ascii="Times New Roman" w:hAnsi="Times New Roman" w:cs="Times New Roman"/>
        </w:rPr>
      </w:pPr>
    </w:p>
    <w:p w14:paraId="1F1677DE">
      <w:pPr>
        <w:pStyle w:val="2"/>
        <w:rPr>
          <w:rFonts w:hint="default" w:ascii="Times New Roman" w:hAnsi="Times New Roman" w:cs="Times New Roman"/>
        </w:rPr>
      </w:pPr>
    </w:p>
    <w:p w14:paraId="3D5DA190">
      <w:pPr>
        <w:rPr>
          <w:rFonts w:hint="default" w:ascii="Times New Roman" w:hAnsi="Times New Roman" w:cs="Times New Roman"/>
        </w:rPr>
      </w:pPr>
    </w:p>
    <w:p w14:paraId="6821A470">
      <w:pPr>
        <w:pStyle w:val="2"/>
        <w:rPr>
          <w:rFonts w:hint="default" w:ascii="Times New Roman" w:hAnsi="Times New Roman" w:cs="Times New Roman"/>
        </w:rPr>
      </w:pPr>
    </w:p>
    <w:p w14:paraId="7B4429DE">
      <w:pPr>
        <w:rPr>
          <w:rFonts w:hint="default" w:ascii="Times New Roman" w:hAnsi="Times New Roman" w:cs="Times New Roman"/>
        </w:rPr>
      </w:pPr>
    </w:p>
    <w:p w14:paraId="636D884D">
      <w:pPr>
        <w:pStyle w:val="2"/>
        <w:rPr>
          <w:rFonts w:hint="default" w:ascii="Times New Roman" w:hAnsi="Times New Roman" w:cs="Times New Roman"/>
        </w:rPr>
      </w:pPr>
    </w:p>
    <w:p w14:paraId="6AAE7571">
      <w:pPr>
        <w:rPr>
          <w:rFonts w:hint="default" w:ascii="Times New Roman" w:hAnsi="Times New Roman" w:cs="Times New Roman"/>
        </w:rPr>
      </w:pPr>
    </w:p>
    <w:p w14:paraId="7E65EF11">
      <w:pPr>
        <w:pStyle w:val="2"/>
        <w:rPr>
          <w:rFonts w:hint="default" w:ascii="Times New Roman" w:hAnsi="Times New Roman" w:cs="Times New Roman"/>
        </w:rPr>
      </w:pPr>
    </w:p>
    <w:p w14:paraId="60E16522">
      <w:pPr>
        <w:rPr>
          <w:rFonts w:hint="default" w:ascii="Times New Roman" w:hAnsi="Times New Roman" w:cs="Times New Roman"/>
        </w:rPr>
      </w:pPr>
    </w:p>
    <w:p w14:paraId="7B66CF63">
      <w:pPr>
        <w:pStyle w:val="2"/>
        <w:rPr>
          <w:rFonts w:hint="default" w:ascii="Times New Roman" w:hAnsi="Times New Roman" w:cs="Times New Roman"/>
        </w:rPr>
      </w:pPr>
    </w:p>
    <w:p w14:paraId="5C89A5E9">
      <w:pPr>
        <w:rPr>
          <w:rFonts w:hint="default" w:ascii="Times New Roman" w:hAnsi="Times New Roman" w:cs="Times New Roman"/>
        </w:rPr>
      </w:pPr>
    </w:p>
    <w:p w14:paraId="0D05DE49">
      <w:pPr>
        <w:rPr>
          <w:rFonts w:hint="default" w:ascii="Times New Roman" w:hAnsi="Times New Roman" w:cs="Times New Roman"/>
        </w:rPr>
      </w:pPr>
    </w:p>
    <w:p w14:paraId="5546881D">
      <w:pPr>
        <w:rPr>
          <w:rFonts w:hint="default" w:ascii="Times New Roman" w:hAnsi="Times New Roman" w:cs="Times New Roman"/>
        </w:rPr>
      </w:pPr>
    </w:p>
    <w:p w14:paraId="4DEF2660">
      <w:pPr>
        <w:rPr>
          <w:rFonts w:hint="default" w:ascii="Times New Roman" w:hAnsi="Times New Roman" w:cs="Times New Roman"/>
        </w:rPr>
      </w:pPr>
    </w:p>
    <w:p w14:paraId="60CB3BAA">
      <w:pPr>
        <w:rPr>
          <w:rFonts w:hint="default" w:ascii="Times New Roman" w:hAnsi="Times New Roman" w:cs="Times New Roman"/>
        </w:rPr>
      </w:pPr>
    </w:p>
    <w:p w14:paraId="6579E357">
      <w:pPr>
        <w:rPr>
          <w:rFonts w:hint="default" w:ascii="Times New Roman" w:hAnsi="Times New Roman" w:cs="Times New Roman"/>
        </w:rPr>
      </w:pPr>
    </w:p>
    <w:p w14:paraId="0C04020A">
      <w:pPr>
        <w:rPr>
          <w:rFonts w:hint="default" w:ascii="Times New Roman" w:hAnsi="Times New Roman" w:cs="Times New Roman"/>
        </w:rPr>
      </w:pPr>
    </w:p>
    <w:p w14:paraId="2A14C250">
      <w:pPr>
        <w:rPr>
          <w:rFonts w:hint="default" w:ascii="Times New Roman" w:hAnsi="Times New Roman" w:cs="Times New Roman"/>
        </w:rPr>
      </w:pPr>
    </w:p>
    <w:p w14:paraId="6413FB04">
      <w:pPr>
        <w:rPr>
          <w:rFonts w:hint="default" w:ascii="Times New Roman" w:hAnsi="Times New Roman" w:cs="Times New Roman"/>
        </w:rPr>
      </w:pPr>
    </w:p>
    <w:p w14:paraId="38D8BC7A">
      <w:pPr>
        <w:rPr>
          <w:rFonts w:hint="default" w:ascii="Times New Roman" w:hAnsi="Times New Roman" w:cs="Times New Roman"/>
        </w:rPr>
      </w:pPr>
    </w:p>
    <w:p w14:paraId="40106932">
      <w:pPr>
        <w:pStyle w:val="2"/>
        <w:rPr>
          <w:rFonts w:hint="default"/>
        </w:rPr>
      </w:pPr>
    </w:p>
    <w:p w14:paraId="1EF667F5">
      <w:pPr>
        <w:widowControl/>
        <w:spacing w:line="20" w:lineRule="exact"/>
        <w:jc w:val="left"/>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Cs w:val="32"/>
        </w:rPr>
        <mc:AlternateContent>
          <mc:Choice Requires="wps">
            <w:drawing>
              <wp:anchor distT="0" distB="0" distL="114300" distR="114300" simplePos="0" relativeHeight="251660288" behindDoc="0" locked="0" layoutInCell="1" allowOverlap="1">
                <wp:simplePos x="0" y="0"/>
                <wp:positionH relativeFrom="column">
                  <wp:posOffset>-71755</wp:posOffset>
                </wp:positionH>
                <wp:positionV relativeFrom="paragraph">
                  <wp:posOffset>6985</wp:posOffset>
                </wp:positionV>
                <wp:extent cx="5760085" cy="0"/>
                <wp:effectExtent l="0" t="0" r="0" b="0"/>
                <wp:wrapNone/>
                <wp:docPr id="43" name="直接连接符 43"/>
                <wp:cNvGraphicFramePr/>
                <a:graphic xmlns:a="http://schemas.openxmlformats.org/drawingml/2006/main">
                  <a:graphicData uri="http://schemas.microsoft.com/office/word/2010/wordprocessingShape">
                    <wps:wsp>
                      <wps:cNvCnPr/>
                      <wps:spPr>
                        <a:xfrm>
                          <a:off x="0" y="0"/>
                          <a:ext cx="5760085"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5.65pt;margin-top:0.55pt;height:0pt;width:453.55pt;z-index:251660288;mso-width-relative:page;mso-height-relative:page;" filled="f" stroked="t" coordsize="21600,21600" o:gfxdata="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tx8bdUAAAAHAQAADwAAAAAAAAABACAAAAAiAAAAZHJzL2Rvd25yZXYueG1sUEsBAhQAFAAAAAgA&#10;h07iQJOaDdzvAQAA2wMAAA4AAAAAAAAAAQAgAAAAJAEAAGRycy9lMm9Eb2MueG1sUEsFBgAAAAAG&#10;AAYAWQEAAIUFAAAAAA==&#10;">
                <v:fill on="f" focussize="0,0"/>
                <v:stroke weight="1pt" color="#000000" joinstyle="round"/>
                <v:imagedata o:title=""/>
                <o:lock v:ext="edit" aspectratio="f"/>
              </v:line>
            </w:pict>
          </mc:Fallback>
        </mc:AlternateContent>
      </w:r>
    </w:p>
    <w:p w14:paraId="3717ACA0">
      <w:pPr>
        <w:pStyle w:val="5"/>
        <w:spacing w:line="580" w:lineRule="exact"/>
        <w:ind w:firstLine="280" w:firstLineChars="100"/>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抄送：学会会长、副会长、理事会各理事、监事，学会其他部门。</w:t>
      </w:r>
    </w:p>
    <w:p w14:paraId="12616099">
      <w:pPr>
        <w:pStyle w:val="5"/>
        <w:spacing w:line="580" w:lineRule="exact"/>
        <w:ind w:firstLine="280" w:firstLineChars="100"/>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mc:AlternateContent>
          <mc:Choice Requires="wpg">
            <w:drawing>
              <wp:anchor distT="0" distB="0" distL="114300" distR="114300" simplePos="0" relativeHeight="251659264" behindDoc="0" locked="0" layoutInCell="1" allowOverlap="1">
                <wp:simplePos x="0" y="0"/>
                <wp:positionH relativeFrom="column">
                  <wp:posOffset>-78740</wp:posOffset>
                </wp:positionH>
                <wp:positionV relativeFrom="paragraph">
                  <wp:posOffset>9525</wp:posOffset>
                </wp:positionV>
                <wp:extent cx="5761355" cy="369570"/>
                <wp:effectExtent l="0" t="0" r="0" b="0"/>
                <wp:wrapNone/>
                <wp:docPr id="1" name="组合 1"/>
                <wp:cNvGraphicFramePr/>
                <a:graphic xmlns:a="http://schemas.openxmlformats.org/drawingml/2006/main">
                  <a:graphicData uri="http://schemas.microsoft.com/office/word/2010/wordprocessingGroup">
                    <wpg:wgp>
                      <wpg:cNvGrpSpPr/>
                      <wpg:grpSpPr>
                        <a:xfrm>
                          <a:off x="0" y="0"/>
                          <a:ext cx="5761355" cy="369570"/>
                          <a:chOff x="0" y="0"/>
                          <a:chExt cx="9073" cy="582"/>
                        </a:xfrm>
                        <a:effectLst/>
                      </wpg:grpSpPr>
                      <wps:wsp>
                        <wps:cNvPr id="45" name="直接连接符 1"/>
                        <wps:cNvCnPr/>
                        <wps:spPr>
                          <a:xfrm>
                            <a:off x="2" y="0"/>
                            <a:ext cx="9071" cy="0"/>
                          </a:xfrm>
                          <a:prstGeom prst="line">
                            <a:avLst/>
                          </a:prstGeom>
                          <a:ln w="9525" cap="flat" cmpd="sng">
                            <a:solidFill>
                              <a:srgbClr val="000000"/>
                            </a:solidFill>
                            <a:prstDash val="solid"/>
                            <a:headEnd type="none" w="med" len="med"/>
                            <a:tailEnd type="none" w="med" len="med"/>
                          </a:ln>
                          <a:effectLst/>
                        </wps:spPr>
                        <wps:bodyPr/>
                      </wps:wsp>
                      <wps:wsp>
                        <wps:cNvPr id="46" name="直接连接符 2"/>
                        <wps:cNvCnPr/>
                        <wps:spPr>
                          <a:xfrm>
                            <a:off x="0" y="582"/>
                            <a:ext cx="9071" cy="0"/>
                          </a:xfrm>
                          <a:prstGeom prst="line">
                            <a:avLst/>
                          </a:prstGeom>
                          <a:ln w="12700" cap="flat" cmpd="sng">
                            <a:solidFill>
                              <a:srgbClr val="000000"/>
                            </a:solidFill>
                            <a:prstDash val="solid"/>
                            <a:headEnd type="none" w="med" len="med"/>
                            <a:tailEnd type="none" w="med" len="med"/>
                          </a:ln>
                          <a:effectLst/>
                        </wps:spPr>
                        <wps:bodyPr/>
                      </wps:wsp>
                    </wpg:wgp>
                  </a:graphicData>
                </a:graphic>
              </wp:anchor>
            </w:drawing>
          </mc:Choice>
          <mc:Fallback>
            <w:pict>
              <v:group id="_x0000_s1026" o:spid="_x0000_s1026" o:spt="203" style="position:absolute;left:0pt;margin-left:-6.2pt;margin-top:0.75pt;height:29.1pt;width:453.65pt;z-index:251659264;mso-width-relative:page;mso-height-relative:page;" coordsize="9073,582" o:gfxdata="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ZUNqFdkAAAAIAQAADwAA&#10;AAAAAAABACAAAAAiAAAAZHJzL2Rvd25yZXYueG1sUEsBAhQAFAAAAAgAh07iQNEhXpiHAgAAJAcA&#10;AA4AAAAAAAAAAQAgAAAAKAEAAGRycy9lMm9Eb2MueG1sUEsFBgAAAAAGAAYAWQEAACEGAAAAAA==&#10;">
                <o:lock v:ext="edit" aspectratio="f"/>
                <v:line id="直接连接符 1" o:spid="_x0000_s1026" o:spt="20" style="position:absolute;left:2;top:0;height:0;width:9071;" filled="f" stroked="t" coordsize="21600,21600" o:gfxdata="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T4XC2/&#10;AAAA2w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直接连接符 2" o:spid="_x0000_s1026" o:spt="20" style="position:absolute;left:0;top:582;height:0;width:9071;" filled="f" stroked="t" coordsize="21600,21600" o:gfxdata="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xn6Vq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group>
            </w:pict>
          </mc:Fallback>
        </mc:AlternateContent>
      </w:r>
      <w:r>
        <w:rPr>
          <w:rFonts w:hint="default" w:ascii="Times New Roman" w:hAnsi="Times New Roman" w:eastAsia="仿宋" w:cs="Times New Roman"/>
          <w:color w:val="auto"/>
          <w:kern w:val="2"/>
          <w:sz w:val="28"/>
          <w:szCs w:val="28"/>
          <w:lang w:val="en-US" w:eastAsia="zh-CN" w:bidi="ar-SA"/>
        </w:rPr>
        <w:t>广东省精准医学应用学会                   　202</w:t>
      </w:r>
      <w:r>
        <w:rPr>
          <w:rFonts w:hint="eastAsia" w:ascii="Times New Roman" w:eastAsia="仿宋" w:cs="Times New Roman"/>
          <w:color w:val="auto"/>
          <w:kern w:val="2"/>
          <w:sz w:val="28"/>
          <w:szCs w:val="28"/>
          <w:lang w:val="en-US" w:eastAsia="zh-CN" w:bidi="ar-SA"/>
        </w:rPr>
        <w:t>6</w:t>
      </w:r>
      <w:r>
        <w:rPr>
          <w:rFonts w:hint="default" w:ascii="Times New Roman" w:hAnsi="Times New Roman" w:eastAsia="仿宋" w:cs="Times New Roman"/>
          <w:color w:val="auto"/>
          <w:kern w:val="2"/>
          <w:sz w:val="28"/>
          <w:szCs w:val="28"/>
          <w:lang w:val="en-US" w:eastAsia="zh-CN" w:bidi="ar-SA"/>
        </w:rPr>
        <w:t>年</w:t>
      </w:r>
      <w:r>
        <w:rPr>
          <w:rFonts w:hint="eastAsia" w:ascii="Times New Roman" w:eastAsia="仿宋" w:cs="Times New Roman"/>
          <w:color w:val="auto"/>
          <w:kern w:val="2"/>
          <w:sz w:val="28"/>
          <w:szCs w:val="28"/>
          <w:lang w:val="en-US" w:eastAsia="zh-CN" w:bidi="ar-SA"/>
        </w:rPr>
        <w:t>9</w:t>
      </w:r>
      <w:r>
        <w:rPr>
          <w:rFonts w:hint="default" w:ascii="Times New Roman" w:hAnsi="Times New Roman" w:eastAsia="仿宋" w:cs="Times New Roman"/>
          <w:color w:val="auto"/>
          <w:kern w:val="2"/>
          <w:sz w:val="28"/>
          <w:szCs w:val="28"/>
          <w:lang w:val="en-US" w:eastAsia="zh-CN" w:bidi="ar-SA"/>
        </w:rPr>
        <w:t>月</w:t>
      </w:r>
      <w:r>
        <w:rPr>
          <w:rFonts w:hint="eastAsia" w:ascii="Times New Roman" w:eastAsia="仿宋" w:cs="Times New Roman"/>
          <w:color w:val="auto"/>
          <w:kern w:val="2"/>
          <w:sz w:val="28"/>
          <w:szCs w:val="28"/>
          <w:lang w:val="en-US" w:eastAsia="zh-CN" w:bidi="ar-SA"/>
        </w:rPr>
        <w:t>3</w:t>
      </w:r>
      <w:r>
        <w:rPr>
          <w:rFonts w:hint="default" w:ascii="Times New Roman" w:hAnsi="Times New Roman" w:eastAsia="仿宋" w:cs="Times New Roman"/>
          <w:color w:val="auto"/>
          <w:kern w:val="2"/>
          <w:sz w:val="28"/>
          <w:szCs w:val="28"/>
          <w:lang w:val="en-US" w:eastAsia="zh-CN" w:bidi="ar-SA"/>
        </w:rPr>
        <w:t>日印发</w:t>
      </w:r>
    </w:p>
    <w:p w14:paraId="20E7C0D2">
      <w:pPr>
        <w:widowControl/>
        <w:ind w:firstLine="280" w:firstLineChars="100"/>
        <w:jc w:val="left"/>
        <w:rPr>
          <w:rFonts w:hint="default" w:ascii="Times New Roman" w:hAnsi="Times New Roman" w:cs="Times New Roman"/>
          <w:color w:val="auto"/>
        </w:rPr>
      </w:pPr>
      <w:r>
        <w:rPr>
          <w:rFonts w:hint="default" w:ascii="Times New Roman" w:hAnsi="Times New Roman" w:eastAsia="仿宋" w:cs="Times New Roman"/>
          <w:color w:val="auto"/>
          <w:kern w:val="2"/>
          <w:sz w:val="28"/>
          <w:szCs w:val="28"/>
          <w:lang w:val="en-US" w:eastAsia="zh-CN" w:bidi="ar-SA"/>
        </w:rPr>
        <w:t>校对：学术部 高晓琪                          　　　（共印3份</w:t>
      </w:r>
      <w:r>
        <w:rPr>
          <w:rFonts w:hint="default" w:ascii="Times New Roman" w:hAnsi="Times New Roman" w:eastAsia="仿宋_GB2312" w:cs="Times New Roman"/>
          <w:color w:val="auto"/>
          <w:kern w:val="2"/>
          <w:sz w:val="28"/>
          <w:szCs w:val="28"/>
          <w:lang w:val="en-US" w:eastAsia="zh-CN" w:bidi="ar-SA"/>
        </w:rPr>
        <w:t>）</w:t>
      </w:r>
    </w:p>
    <w:sectPr>
      <w:footerReference r:id="rId3" w:type="default"/>
      <w:pgSz w:w="11906" w:h="16838"/>
      <w:pgMar w:top="2041" w:right="1531" w:bottom="2041" w:left="1531" w:header="1417" w:footer="1417" w:gutter="0"/>
      <w:pgNumType w:fmt="numberInDash"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BA379B-9A44-41BB-BBFE-F2E88482B4F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86"/>
    <w:family w:val="auto"/>
    <w:pitch w:val="default"/>
    <w:sig w:usb0="E00006FF" w:usb1="420024FF" w:usb2="02000000" w:usb3="00000000" w:csb0="2000019F" w:csb1="00000000"/>
    <w:embedRegular r:id="rId2" w:fontKey="{4174AC4E-21DA-416C-A0AE-3D7FD27D6663}"/>
  </w:font>
  <w:font w:name="Times New Roman (正文 CS 字体)">
    <w:altName w:val="宋体"/>
    <w:panose1 w:val="00000000000000000000"/>
    <w:charset w:val="86"/>
    <w:family w:val="roman"/>
    <w:pitch w:val="default"/>
    <w:sig w:usb0="00000000" w:usb1="00000000" w:usb2="00000000" w:usb3="00000000" w:csb0="00000000" w:csb1="00000000"/>
  </w:font>
  <w:font w:name="汉仪书宋二KW">
    <w:altName w:val="宋体"/>
    <w:panose1 w:val="00020600040101010101"/>
    <w:charset w:val="86"/>
    <w:family w:val="auto"/>
    <w:pitch w:val="default"/>
    <w:sig w:usb0="00000000" w:usb1="00000000" w:usb2="00000016" w:usb3="00000000" w:csb0="00040000" w:csb1="00000000"/>
  </w:font>
  <w:font w:name="仿宋_GB2312">
    <w:altName w:val="仿宋"/>
    <w:panose1 w:val="02010609030101010101"/>
    <w:charset w:val="86"/>
    <w:family w:val="modern"/>
    <w:pitch w:val="default"/>
    <w:sig w:usb0="00000000" w:usb1="00000000" w:usb2="00000000" w:usb3="00000000" w:csb0="00040000" w:csb1="00000000"/>
    <w:embedRegular r:id="rId3" w:fontKey="{DE73C2E0-6D5F-43D8-874F-9E606F32A305}"/>
  </w:font>
  <w:font w:name="汉仪仿宋KW">
    <w:altName w:val="仿宋"/>
    <w:panose1 w:val="00020600040101010101"/>
    <w:charset w:val="86"/>
    <w:family w:val="auto"/>
    <w:pitch w:val="default"/>
    <w:sig w:usb0="00000000" w:usb1="00000000" w:usb2="00000016"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4" w:fontKey="{5AF51356-574F-4385-B312-67825009619A}"/>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15172E3E-FA40-42A1-A9B5-A13CFA6D78FB}"/>
  </w:font>
  <w:font w:name="方正仿宋_GB2312">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1F914">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62B3E7">
                          <w:pPr>
                            <w:pStyle w:val="6"/>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262B3E7">
                    <w:pPr>
                      <w:pStyle w:val="6"/>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4YjQxNWJlMTI4NWM0MGNiNDI1ZTYzMTNlMGI5OWIifQ=="/>
  </w:docVars>
  <w:rsids>
    <w:rsidRoot w:val="00081023"/>
    <w:rsid w:val="00025981"/>
    <w:rsid w:val="000557BE"/>
    <w:rsid w:val="00081023"/>
    <w:rsid w:val="0008733F"/>
    <w:rsid w:val="0009548E"/>
    <w:rsid w:val="000C6D70"/>
    <w:rsid w:val="000F0590"/>
    <w:rsid w:val="00135895"/>
    <w:rsid w:val="001A4354"/>
    <w:rsid w:val="001D0067"/>
    <w:rsid w:val="001E66B2"/>
    <w:rsid w:val="001F7EC5"/>
    <w:rsid w:val="00246C0C"/>
    <w:rsid w:val="00272623"/>
    <w:rsid w:val="00286201"/>
    <w:rsid w:val="002C2863"/>
    <w:rsid w:val="002C7839"/>
    <w:rsid w:val="002F2BD4"/>
    <w:rsid w:val="003633B7"/>
    <w:rsid w:val="00390523"/>
    <w:rsid w:val="003A4C8F"/>
    <w:rsid w:val="003A7A24"/>
    <w:rsid w:val="003B2250"/>
    <w:rsid w:val="003B640A"/>
    <w:rsid w:val="003B68A6"/>
    <w:rsid w:val="004001CA"/>
    <w:rsid w:val="00410299"/>
    <w:rsid w:val="00412F58"/>
    <w:rsid w:val="00416B0B"/>
    <w:rsid w:val="004C4ADF"/>
    <w:rsid w:val="004C619B"/>
    <w:rsid w:val="00500A65"/>
    <w:rsid w:val="0051241C"/>
    <w:rsid w:val="00513F3A"/>
    <w:rsid w:val="00517FBF"/>
    <w:rsid w:val="00552732"/>
    <w:rsid w:val="00564253"/>
    <w:rsid w:val="00574A81"/>
    <w:rsid w:val="00593D81"/>
    <w:rsid w:val="005A6398"/>
    <w:rsid w:val="005B0986"/>
    <w:rsid w:val="005B0B03"/>
    <w:rsid w:val="00613B47"/>
    <w:rsid w:val="00651C3D"/>
    <w:rsid w:val="00666F14"/>
    <w:rsid w:val="006778B4"/>
    <w:rsid w:val="00684E6B"/>
    <w:rsid w:val="006F1A62"/>
    <w:rsid w:val="00716B69"/>
    <w:rsid w:val="00722F9B"/>
    <w:rsid w:val="007615F8"/>
    <w:rsid w:val="0076651D"/>
    <w:rsid w:val="0077335B"/>
    <w:rsid w:val="00781994"/>
    <w:rsid w:val="007826C6"/>
    <w:rsid w:val="007A3E13"/>
    <w:rsid w:val="007D040F"/>
    <w:rsid w:val="007E01FB"/>
    <w:rsid w:val="007F656D"/>
    <w:rsid w:val="00800E2B"/>
    <w:rsid w:val="008065A8"/>
    <w:rsid w:val="00815D84"/>
    <w:rsid w:val="0088507B"/>
    <w:rsid w:val="008C219E"/>
    <w:rsid w:val="008E1106"/>
    <w:rsid w:val="008E56AE"/>
    <w:rsid w:val="009012E4"/>
    <w:rsid w:val="00944892"/>
    <w:rsid w:val="00960FD3"/>
    <w:rsid w:val="009A75DB"/>
    <w:rsid w:val="009C0785"/>
    <w:rsid w:val="009F1A6D"/>
    <w:rsid w:val="00A1667A"/>
    <w:rsid w:val="00A64D2B"/>
    <w:rsid w:val="00B31422"/>
    <w:rsid w:val="00B3174B"/>
    <w:rsid w:val="00B60A3F"/>
    <w:rsid w:val="00BD5A93"/>
    <w:rsid w:val="00BF4644"/>
    <w:rsid w:val="00C036F0"/>
    <w:rsid w:val="00C60EB0"/>
    <w:rsid w:val="00C75570"/>
    <w:rsid w:val="00C874E3"/>
    <w:rsid w:val="00C96670"/>
    <w:rsid w:val="00CD1309"/>
    <w:rsid w:val="00CD5986"/>
    <w:rsid w:val="00CF409B"/>
    <w:rsid w:val="00D202C4"/>
    <w:rsid w:val="00D2278E"/>
    <w:rsid w:val="00D23B87"/>
    <w:rsid w:val="00D23E23"/>
    <w:rsid w:val="00D30B24"/>
    <w:rsid w:val="00D61142"/>
    <w:rsid w:val="00D933EB"/>
    <w:rsid w:val="00D93A09"/>
    <w:rsid w:val="00D95130"/>
    <w:rsid w:val="00DD39D6"/>
    <w:rsid w:val="00E2250D"/>
    <w:rsid w:val="00E51D00"/>
    <w:rsid w:val="00E62A59"/>
    <w:rsid w:val="00E86C42"/>
    <w:rsid w:val="00E87DEE"/>
    <w:rsid w:val="00ED346C"/>
    <w:rsid w:val="00ED5625"/>
    <w:rsid w:val="00EE605E"/>
    <w:rsid w:val="00F412A2"/>
    <w:rsid w:val="00F54318"/>
    <w:rsid w:val="00F72CE9"/>
    <w:rsid w:val="00F76BDB"/>
    <w:rsid w:val="00F82439"/>
    <w:rsid w:val="00F8540F"/>
    <w:rsid w:val="00FD7762"/>
    <w:rsid w:val="00FE6168"/>
    <w:rsid w:val="079B1B83"/>
    <w:rsid w:val="09732517"/>
    <w:rsid w:val="0EDEA912"/>
    <w:rsid w:val="0F0C523B"/>
    <w:rsid w:val="13141F6C"/>
    <w:rsid w:val="16571CD4"/>
    <w:rsid w:val="16DD2AAF"/>
    <w:rsid w:val="199975FE"/>
    <w:rsid w:val="1BA42855"/>
    <w:rsid w:val="1C325ABE"/>
    <w:rsid w:val="1DDF1577"/>
    <w:rsid w:val="1FBBA4EF"/>
    <w:rsid w:val="21D75A73"/>
    <w:rsid w:val="22313119"/>
    <w:rsid w:val="22B83813"/>
    <w:rsid w:val="23581932"/>
    <w:rsid w:val="24CB7AAA"/>
    <w:rsid w:val="262D1D64"/>
    <w:rsid w:val="26E06F7C"/>
    <w:rsid w:val="2F34284F"/>
    <w:rsid w:val="3055669C"/>
    <w:rsid w:val="33FFE019"/>
    <w:rsid w:val="344D0DF8"/>
    <w:rsid w:val="357F47C6"/>
    <w:rsid w:val="36D738CC"/>
    <w:rsid w:val="37DF41DD"/>
    <w:rsid w:val="3A7663D8"/>
    <w:rsid w:val="3B5FC0A5"/>
    <w:rsid w:val="3BCF5FDB"/>
    <w:rsid w:val="3CE1B697"/>
    <w:rsid w:val="3F974686"/>
    <w:rsid w:val="3FDF362D"/>
    <w:rsid w:val="475E5D08"/>
    <w:rsid w:val="4F7FC922"/>
    <w:rsid w:val="4FF7C88A"/>
    <w:rsid w:val="539720A0"/>
    <w:rsid w:val="57C5EA5A"/>
    <w:rsid w:val="59950982"/>
    <w:rsid w:val="5B6923BF"/>
    <w:rsid w:val="5BFD96C6"/>
    <w:rsid w:val="5CBFD223"/>
    <w:rsid w:val="5CE33960"/>
    <w:rsid w:val="5F6F2BE3"/>
    <w:rsid w:val="5F7FBCF9"/>
    <w:rsid w:val="5FAE4C8F"/>
    <w:rsid w:val="64646E53"/>
    <w:rsid w:val="651C0F31"/>
    <w:rsid w:val="694CB0FF"/>
    <w:rsid w:val="6AC153F0"/>
    <w:rsid w:val="6BDF714F"/>
    <w:rsid w:val="6C5C3D2C"/>
    <w:rsid w:val="6DC7968C"/>
    <w:rsid w:val="6DFD71B7"/>
    <w:rsid w:val="6DFF560E"/>
    <w:rsid w:val="6EFE7E1C"/>
    <w:rsid w:val="6FAB48C6"/>
    <w:rsid w:val="710571BE"/>
    <w:rsid w:val="772815BE"/>
    <w:rsid w:val="7AFC2977"/>
    <w:rsid w:val="7B7A7279"/>
    <w:rsid w:val="7BBB0D8A"/>
    <w:rsid w:val="7BFD496C"/>
    <w:rsid w:val="7BFDA637"/>
    <w:rsid w:val="7DDE53FC"/>
    <w:rsid w:val="7F4FC2E2"/>
    <w:rsid w:val="7F7FFBDC"/>
    <w:rsid w:val="7FBDC0AB"/>
    <w:rsid w:val="7FDD3890"/>
    <w:rsid w:val="7FECC309"/>
    <w:rsid w:val="7FEFC1CE"/>
    <w:rsid w:val="7FF288FD"/>
    <w:rsid w:val="979B0ACD"/>
    <w:rsid w:val="9961581A"/>
    <w:rsid w:val="9BACC5E4"/>
    <w:rsid w:val="9DF8E189"/>
    <w:rsid w:val="A9FF7A71"/>
    <w:rsid w:val="ACEBF47B"/>
    <w:rsid w:val="B1BF2A77"/>
    <w:rsid w:val="B6BE58FA"/>
    <w:rsid w:val="B75E8C1F"/>
    <w:rsid w:val="BEF31D6E"/>
    <w:rsid w:val="BF7BE491"/>
    <w:rsid w:val="BF7FCB83"/>
    <w:rsid w:val="BFFDA34F"/>
    <w:rsid w:val="CFF65C9F"/>
    <w:rsid w:val="D7DFC35D"/>
    <w:rsid w:val="DCFB94E7"/>
    <w:rsid w:val="DF6F94FA"/>
    <w:rsid w:val="DFFD3A91"/>
    <w:rsid w:val="E5FBA996"/>
    <w:rsid w:val="EBCF57FC"/>
    <w:rsid w:val="EFEF7230"/>
    <w:rsid w:val="F2FF753F"/>
    <w:rsid w:val="F5F96B97"/>
    <w:rsid w:val="F6ED1DFF"/>
    <w:rsid w:val="F7ADABBC"/>
    <w:rsid w:val="F9D7DE72"/>
    <w:rsid w:val="F9DFC40D"/>
    <w:rsid w:val="F9E9B4D3"/>
    <w:rsid w:val="FAFF01A2"/>
    <w:rsid w:val="FBE92773"/>
    <w:rsid w:val="FBFD7C45"/>
    <w:rsid w:val="FCBE2785"/>
    <w:rsid w:val="FCF795F6"/>
    <w:rsid w:val="FD534707"/>
    <w:rsid w:val="FDE8041F"/>
    <w:rsid w:val="FEBB6F57"/>
    <w:rsid w:val="FF5D9D04"/>
    <w:rsid w:val="FF774A64"/>
    <w:rsid w:val="FF7CF173"/>
    <w:rsid w:val="FFBF94EA"/>
    <w:rsid w:val="FFEB104E"/>
    <w:rsid w:val="FFFB4756"/>
    <w:rsid w:val="FFFFE6F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Cambria" w:cs="Cambri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nhideWhenUsed="0" w:uiPriority="9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正文 CS 字体)"/>
      <w:kern w:val="2"/>
      <w:sz w:val="28"/>
      <w:szCs w:val="24"/>
      <w:lang w:val="en-US" w:eastAsia="zh-CN" w:bidi="ar-SA"/>
    </w:rPr>
  </w:style>
  <w:style w:type="paragraph" w:styleId="2">
    <w:name w:val="heading 6"/>
    <w:basedOn w:val="1"/>
    <w:next w:val="1"/>
    <w:qFormat/>
    <w:uiPriority w:val="99"/>
    <w:pPr>
      <w:keepNext/>
      <w:keepLines/>
      <w:spacing w:before="240" w:after="64" w:line="317" w:lineRule="auto"/>
      <w:outlineLvl w:val="5"/>
    </w:pPr>
    <w:rPr>
      <w:rFonts w:ascii="Arial" w:hAnsi="Arial" w:eastAsia="黑体" w:cs="宋体"/>
      <w:b/>
      <w:bCs/>
    </w:rPr>
  </w:style>
  <w:style w:type="character" w:default="1" w:styleId="12">
    <w:name w:val="Default Paragraph Font"/>
    <w:semiHidden/>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Indent"/>
    <w:basedOn w:val="1"/>
    <w:unhideWhenUsed/>
    <w:qFormat/>
    <w:uiPriority w:val="99"/>
    <w:pPr>
      <w:spacing w:after="120"/>
      <w:ind w:left="420" w:leftChars="200"/>
    </w:pPr>
  </w:style>
  <w:style w:type="paragraph" w:styleId="4">
    <w:name w:val="Date"/>
    <w:basedOn w:val="1"/>
    <w:next w:val="1"/>
    <w:link w:val="17"/>
    <w:semiHidden/>
    <w:unhideWhenUsed/>
    <w:qFormat/>
    <w:uiPriority w:val="99"/>
    <w:pPr>
      <w:ind w:left="100" w:leftChars="2500"/>
    </w:pPr>
  </w:style>
  <w:style w:type="paragraph" w:styleId="5">
    <w:name w:val="Body Text Indent 2"/>
    <w:basedOn w:val="1"/>
    <w:qFormat/>
    <w:uiPriority w:val="0"/>
    <w:pPr>
      <w:ind w:firstLine="720" w:firstLineChars="225"/>
    </w:pPr>
    <w:rPr>
      <w:rFonts w:ascii="仿宋_GB2312" w:eastAsia="仿宋_GB2312"/>
      <w:sz w:val="32"/>
      <w:szCs w:val="20"/>
    </w:r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9">
    <w:name w:val="Body Text First Indent 2"/>
    <w:basedOn w:val="3"/>
    <w:qFormat/>
    <w:uiPriority w:val="0"/>
    <w:pPr>
      <w:ind w:firstLine="420" w:firstLineChars="200"/>
    </w:p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rPr>
  </w:style>
  <w:style w:type="character" w:styleId="14">
    <w:name w:val="Emphasis"/>
    <w:basedOn w:val="12"/>
    <w:qFormat/>
    <w:uiPriority w:val="20"/>
    <w:rPr>
      <w:i/>
    </w:rPr>
  </w:style>
  <w:style w:type="character" w:styleId="15">
    <w:name w:val="Hyperlink"/>
    <w:basedOn w:val="12"/>
    <w:unhideWhenUsed/>
    <w:qFormat/>
    <w:uiPriority w:val="99"/>
    <w:rPr>
      <w:color w:val="0563C1" w:themeColor="hyperlink"/>
      <w:u w:val="single"/>
      <w14:textFill>
        <w14:solidFill>
          <w14:schemeClr w14:val="hlink"/>
        </w14:solidFill>
      </w14:textFill>
    </w:rPr>
  </w:style>
  <w:style w:type="paragraph" w:styleId="16">
    <w:name w:val="List Paragraph"/>
    <w:basedOn w:val="1"/>
    <w:qFormat/>
    <w:uiPriority w:val="99"/>
    <w:pPr>
      <w:ind w:firstLine="420" w:firstLineChars="200"/>
    </w:pPr>
  </w:style>
  <w:style w:type="character" w:customStyle="1" w:styleId="17">
    <w:name w:val="日期 字符"/>
    <w:basedOn w:val="12"/>
    <w:link w:val="4"/>
    <w:semiHidden/>
    <w:qFormat/>
    <w:uiPriority w:val="99"/>
    <w:rPr>
      <w:rFonts w:ascii="Times New Roman" w:hAnsi="Times New Roman" w:eastAsia="宋体" w:cs="Times New Roman (正文 CS 字体)"/>
      <w:sz w:val="28"/>
      <w:szCs w:val="24"/>
    </w:rPr>
  </w:style>
  <w:style w:type="character" w:customStyle="1" w:styleId="18">
    <w:name w:val="页眉 字符"/>
    <w:basedOn w:val="12"/>
    <w:link w:val="7"/>
    <w:qFormat/>
    <w:uiPriority w:val="99"/>
    <w:rPr>
      <w:rFonts w:ascii="Times New Roman" w:hAnsi="Times New Roman" w:eastAsia="宋体" w:cs="Times New Roman (正文 CS 字体)"/>
      <w:sz w:val="18"/>
      <w:szCs w:val="18"/>
    </w:rPr>
  </w:style>
  <w:style w:type="character" w:customStyle="1" w:styleId="19">
    <w:name w:val="页脚 字符"/>
    <w:basedOn w:val="12"/>
    <w:link w:val="6"/>
    <w:qFormat/>
    <w:uiPriority w:val="99"/>
    <w:rPr>
      <w:rFonts w:ascii="Times New Roman" w:hAnsi="Times New Roman" w:eastAsia="宋体" w:cs="Times New Roman (正文 CS 字体)"/>
      <w:sz w:val="18"/>
      <w:szCs w:val="18"/>
    </w:rPr>
  </w:style>
  <w:style w:type="table" w:customStyle="1" w:styleId="20">
    <w:name w:val="网格型1"/>
    <w:basedOn w:val="10"/>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font01"/>
    <w:basedOn w:val="12"/>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5642</Words>
  <Characters>6319</Characters>
  <Lines>11</Lines>
  <Paragraphs>3</Paragraphs>
  <TotalTime>9</TotalTime>
  <ScaleCrop>false</ScaleCrop>
  <LinksUpToDate>false</LinksUpToDate>
  <CharactersWithSpaces>6428</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2021-03-16T23:18:00Z</dcterms:created>
  <dc:creator>Boat Sun</dc:creator>
  <cp:lastModifiedBy>75962</cp:lastModifiedBy>
  <cp:lastPrinted>2026-09-03T06:01:25Z</cp:lastPrinted>
  <dcterms:modified xsi:type="dcterms:W3CDTF">2026-09-03T06:28:09Z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F5F29DC44738FEB0780A996AF023D5EE_43</vt:lpwstr>
  </property>
  <property fmtid="{D5CDD505-2E9C-101B-9397-08002B2CF9AE}" pid="4" name="KSOTemplateDocerSaveRecord">
    <vt:lpwstr>eyJoZGlkIjoiMGI5NGNkODQ3YjQ4M2FiMzQ5OGM4ZGJkMjYwODQ2ODMiLCJ1c2VySWQiOiI2MDE2Mjk5ODMifQ==</vt:lpwstr>
  </property>
</Properties>
</file>